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988C" w14:textId="77777777" w:rsidR="00B8715A" w:rsidRPr="006D046C" w:rsidRDefault="00842437" w:rsidP="00F0670A">
      <w:pPr>
        <w:jc w:val="center"/>
        <w:rPr>
          <w:rFonts w:ascii="Arial" w:hAnsi="Arial" w:cs="Arial"/>
          <w:sz w:val="22"/>
          <w:szCs w:val="22"/>
        </w:rPr>
      </w:pPr>
      <w:bookmarkStart w:id="0" w:name="bmTextbeginn"/>
      <w:bookmarkEnd w:id="0"/>
      <w:r w:rsidRPr="006D046C">
        <w:rPr>
          <w:rFonts w:ascii="Arial" w:hAnsi="Arial" w:cs="Arial"/>
          <w:b/>
          <w:sz w:val="22"/>
          <w:szCs w:val="22"/>
        </w:rPr>
        <w:t>Invitation for Bids</w:t>
      </w:r>
    </w:p>
    <w:p w14:paraId="281CD75A" w14:textId="77777777" w:rsidR="00842437" w:rsidRDefault="006D046C" w:rsidP="006D046C">
      <w:pPr>
        <w:widowControl w:val="0"/>
        <w:suppressAutoHyphens w:val="0"/>
        <w:autoSpaceDE w:val="0"/>
        <w:autoSpaceDN w:val="0"/>
        <w:adjustRightInd w:val="0"/>
        <w:spacing w:line="310" w:lineRule="auto"/>
        <w:ind w:left="709" w:right="3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1"/>
          <w:w w:val="102"/>
          <w:sz w:val="22"/>
          <w:szCs w:val="22"/>
          <w:lang w:eastAsia="en-US"/>
        </w:rPr>
        <w:tab/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6318"/>
      </w:tblGrid>
      <w:tr w:rsidR="00C11A15" w:rsidRPr="00CB3B41" w14:paraId="7FF442CC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757E5CC7" w14:textId="77777777" w:rsidR="00C11A15" w:rsidRPr="00CB3B41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Dat</w:t>
            </w:r>
            <w:r w:rsidRPr="00CB3B41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e</w:t>
            </w:r>
          </w:p>
        </w:tc>
        <w:tc>
          <w:tcPr>
            <w:tcW w:w="6318" w:type="dxa"/>
            <w:tcBorders>
              <w:right w:val="nil"/>
            </w:tcBorders>
          </w:tcPr>
          <w:p w14:paraId="0BBA2A45" w14:textId="031AE385" w:rsidR="00C11A15" w:rsidRPr="00CB3B41" w:rsidRDefault="00702B7B" w:rsidP="003D3C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spacing w:val="-1"/>
                <w:w w:val="102"/>
                <w:sz w:val="22"/>
                <w:lang w:eastAsia="en-US"/>
              </w:rPr>
              <w:t>27 June</w:t>
            </w:r>
            <w:r w:rsidR="00C11A15" w:rsidRPr="00CB3B41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 xml:space="preserve"> </w:t>
            </w:r>
            <w:r w:rsidR="00C11A15" w:rsidRPr="00CB3B41">
              <w:rPr>
                <w:rFonts w:ascii="Arial" w:hAnsi="Arial" w:cs="Arial"/>
                <w:sz w:val="22"/>
              </w:rPr>
              <w:t>202</w:t>
            </w:r>
            <w:r w:rsidRPr="00CB3B41">
              <w:rPr>
                <w:rFonts w:ascii="Arial" w:hAnsi="Arial" w:cs="Arial"/>
                <w:sz w:val="22"/>
              </w:rPr>
              <w:t>4</w:t>
            </w:r>
          </w:p>
        </w:tc>
      </w:tr>
      <w:tr w:rsidR="00C11A15" w:rsidRPr="00CB3B41" w14:paraId="1F8F97F5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58B392FB" w14:textId="77777777" w:rsidR="00C11A15" w:rsidRPr="00CB3B41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Country</w:t>
            </w:r>
          </w:p>
        </w:tc>
        <w:tc>
          <w:tcPr>
            <w:tcW w:w="6318" w:type="dxa"/>
            <w:tcBorders>
              <w:right w:val="nil"/>
            </w:tcBorders>
          </w:tcPr>
          <w:p w14:paraId="7C1A7F39" w14:textId="77777777" w:rsidR="00C11A15" w:rsidRPr="00CB3B41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bCs/>
                <w:spacing w:val="-2"/>
                <w:w w:val="102"/>
                <w:sz w:val="22"/>
                <w:lang w:eastAsia="en-US"/>
              </w:rPr>
              <w:t>The Kyrgyz Republic</w:t>
            </w:r>
          </w:p>
        </w:tc>
      </w:tr>
      <w:tr w:rsidR="00C11A15" w:rsidRPr="00CB3B41" w14:paraId="0D19B186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62C55B5B" w14:textId="77777777" w:rsidR="00C11A15" w:rsidRPr="00CB3B41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Project title</w:t>
            </w:r>
          </w:p>
        </w:tc>
        <w:tc>
          <w:tcPr>
            <w:tcW w:w="6318" w:type="dxa"/>
            <w:tcBorders>
              <w:right w:val="nil"/>
            </w:tcBorders>
          </w:tcPr>
          <w:p w14:paraId="484EAB98" w14:textId="77777777" w:rsidR="00C11A15" w:rsidRPr="00CB3B41" w:rsidRDefault="00C11A15" w:rsidP="00C3740C">
            <w:pPr>
              <w:spacing w:line="276" w:lineRule="auto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</w:rPr>
              <w:t>“</w:t>
            </w:r>
            <w:r w:rsidRPr="00CB3B41">
              <w:rPr>
                <w:rFonts w:ascii="Arial" w:hAnsi="Arial" w:cs="Arial"/>
                <w:sz w:val="22"/>
              </w:rPr>
              <w:t xml:space="preserve">Start-up of Second Generator Unit of </w:t>
            </w:r>
            <w:proofErr w:type="spellStart"/>
            <w:r w:rsidRPr="00CB3B41">
              <w:rPr>
                <w:rFonts w:ascii="Arial" w:hAnsi="Arial" w:cs="Arial"/>
                <w:sz w:val="22"/>
              </w:rPr>
              <w:t>Kambarata</w:t>
            </w:r>
            <w:proofErr w:type="spellEnd"/>
            <w:r w:rsidRPr="00CB3B41">
              <w:rPr>
                <w:rFonts w:ascii="Arial" w:hAnsi="Arial" w:cs="Arial"/>
                <w:sz w:val="22"/>
              </w:rPr>
              <w:t xml:space="preserve"> HPP-2</w:t>
            </w:r>
            <w:r w:rsidRPr="00CB3B41">
              <w:rPr>
                <w:rFonts w:ascii="Arial" w:hAnsi="Arial" w:cs="Arial"/>
              </w:rPr>
              <w:t>”</w:t>
            </w:r>
          </w:p>
        </w:tc>
      </w:tr>
      <w:tr w:rsidR="00C11A15" w:rsidRPr="00CB3B41" w14:paraId="1A1CEE5D" w14:textId="77777777" w:rsidTr="00C11A15">
        <w:trPr>
          <w:trHeight w:val="436"/>
          <w:jc w:val="center"/>
        </w:trPr>
        <w:tc>
          <w:tcPr>
            <w:tcW w:w="2699" w:type="dxa"/>
            <w:tcBorders>
              <w:left w:val="nil"/>
            </w:tcBorders>
          </w:tcPr>
          <w:p w14:paraId="2DBC2A36" w14:textId="77777777" w:rsidR="00C11A15" w:rsidRPr="00CB3B41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Contract ti</w:t>
            </w:r>
            <w:r w:rsidRPr="00CB3B41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t</w:t>
            </w: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l</w:t>
            </w:r>
            <w:r w:rsidRPr="00CB3B41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e</w:t>
            </w:r>
          </w:p>
        </w:tc>
        <w:tc>
          <w:tcPr>
            <w:tcW w:w="6318" w:type="dxa"/>
            <w:tcBorders>
              <w:right w:val="nil"/>
            </w:tcBorders>
          </w:tcPr>
          <w:p w14:paraId="3641EC8F" w14:textId="27C2E799" w:rsidR="00C11A15" w:rsidRPr="00CB3B41" w:rsidRDefault="00C11A15" w:rsidP="00A535F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CB3B41">
              <w:rPr>
                <w:rFonts w:ascii="Arial" w:hAnsi="Arial" w:cs="Arial"/>
                <w:sz w:val="22"/>
              </w:rPr>
              <w:t>“</w:t>
            </w:r>
            <w:r w:rsidR="00A535FA" w:rsidRPr="00CB3B41">
              <w:rPr>
                <w:rFonts w:ascii="Arial" w:hAnsi="Arial" w:cs="Arial"/>
                <w:sz w:val="22"/>
              </w:rPr>
              <w:t>Lot 3 Penstock and Civil Works for Waterway and Powerhouse</w:t>
            </w:r>
            <w:r w:rsidRPr="00CB3B41">
              <w:rPr>
                <w:rFonts w:ascii="Arial" w:hAnsi="Arial" w:cs="Arial"/>
                <w:sz w:val="22"/>
              </w:rPr>
              <w:t>”</w:t>
            </w:r>
          </w:p>
        </w:tc>
      </w:tr>
      <w:tr w:rsidR="00C11A15" w:rsidRPr="00CB3B41" w14:paraId="6BF0848D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62F1130A" w14:textId="77777777" w:rsidR="00C11A15" w:rsidRPr="00CB3B41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ICB No.</w:t>
            </w:r>
          </w:p>
        </w:tc>
        <w:tc>
          <w:tcPr>
            <w:tcW w:w="6318" w:type="dxa"/>
            <w:tcBorders>
              <w:right w:val="nil"/>
            </w:tcBorders>
          </w:tcPr>
          <w:p w14:paraId="55745BBF" w14:textId="0BF2AD9C" w:rsidR="00C11A15" w:rsidRPr="00CB3B41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spacing w:val="-2"/>
                <w:w w:val="102"/>
                <w:sz w:val="22"/>
                <w:lang w:eastAsia="en-US"/>
              </w:rPr>
              <w:t>KHPP2-ICB-0</w:t>
            </w:r>
            <w:r w:rsidR="00251249" w:rsidRPr="00CB3B41">
              <w:rPr>
                <w:rFonts w:ascii="Arial" w:hAnsi="Arial" w:cs="Arial"/>
                <w:spacing w:val="-2"/>
                <w:w w:val="102"/>
                <w:sz w:val="22"/>
                <w:lang w:val="ru-RU" w:eastAsia="en-US"/>
              </w:rPr>
              <w:t>2</w:t>
            </w:r>
            <w:r w:rsidR="00DC2F56" w:rsidRPr="00CB3B41">
              <w:rPr>
                <w:rFonts w:ascii="Arial" w:hAnsi="Arial" w:cs="Arial"/>
                <w:spacing w:val="-2"/>
                <w:w w:val="102"/>
                <w:sz w:val="22"/>
                <w:lang w:val="ru-RU" w:eastAsia="en-US"/>
              </w:rPr>
              <w:t>-3</w:t>
            </w:r>
          </w:p>
        </w:tc>
      </w:tr>
      <w:tr w:rsidR="00C11A15" w14:paraId="3A82BAAB" w14:textId="77777777" w:rsidTr="00C11A15">
        <w:trPr>
          <w:trHeight w:val="488"/>
          <w:jc w:val="center"/>
        </w:trPr>
        <w:tc>
          <w:tcPr>
            <w:tcW w:w="2699" w:type="dxa"/>
            <w:tcBorders>
              <w:left w:val="nil"/>
            </w:tcBorders>
          </w:tcPr>
          <w:p w14:paraId="051A1115" w14:textId="77777777" w:rsidR="00C11A15" w:rsidRPr="00CB3B41" w:rsidRDefault="00C11A15" w:rsidP="00C11A15">
            <w:pPr>
              <w:widowControl w:val="0"/>
              <w:suppressAutoHyphens w:val="0"/>
              <w:autoSpaceDE w:val="0"/>
              <w:autoSpaceDN w:val="0"/>
              <w:adjustRightInd w:val="0"/>
              <w:spacing w:line="310" w:lineRule="auto"/>
              <w:ind w:right="383"/>
              <w:rPr>
                <w:rFonts w:ascii="Arial" w:hAnsi="Arial" w:cs="Arial"/>
              </w:rPr>
            </w:pP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Deadlin</w:t>
            </w:r>
            <w:r w:rsidRPr="00CB3B41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e</w:t>
            </w:r>
            <w:r w:rsidRPr="00CB3B41">
              <w:rPr>
                <w:rFonts w:ascii="Arial" w:hAnsi="Arial" w:cs="Arial"/>
                <w:b/>
                <w:bCs/>
                <w:spacing w:val="-2"/>
                <w:sz w:val="22"/>
                <w:lang w:eastAsia="en-US"/>
              </w:rPr>
              <w:t xml:space="preserve"> </w:t>
            </w: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fo</w:t>
            </w:r>
            <w:r w:rsidRPr="00CB3B41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r</w:t>
            </w:r>
            <w:r w:rsidRPr="00CB3B41">
              <w:rPr>
                <w:rFonts w:ascii="Arial" w:hAnsi="Arial" w:cs="Arial"/>
                <w:b/>
                <w:bCs/>
                <w:w w:val="102"/>
                <w:lang w:eastAsia="en-US"/>
              </w:rPr>
              <w:t xml:space="preserve"> </w:t>
            </w: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Submis</w:t>
            </w:r>
            <w:r w:rsidRPr="00CB3B41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s</w:t>
            </w: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io</w:t>
            </w:r>
            <w:r w:rsidRPr="00CB3B41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n</w:t>
            </w:r>
            <w:r w:rsidRPr="00CB3B41">
              <w:rPr>
                <w:rFonts w:ascii="Arial" w:hAnsi="Arial" w:cs="Arial"/>
                <w:b/>
                <w:bCs/>
                <w:w w:val="102"/>
                <w:lang w:eastAsia="en-US"/>
              </w:rPr>
              <w:t xml:space="preserve"> </w:t>
            </w: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o</w:t>
            </w:r>
            <w:r w:rsidRPr="00CB3B41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f</w:t>
            </w:r>
            <w:r w:rsidRPr="00CB3B41">
              <w:rPr>
                <w:rFonts w:ascii="Arial" w:hAnsi="Arial" w:cs="Arial"/>
                <w:b/>
                <w:bCs/>
                <w:spacing w:val="-4"/>
                <w:sz w:val="22"/>
                <w:lang w:eastAsia="en-US"/>
              </w:rPr>
              <w:t xml:space="preserve"> </w:t>
            </w:r>
            <w:r w:rsidRPr="00CB3B41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Bid</w:t>
            </w:r>
            <w:r w:rsidRPr="00CB3B41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s</w:t>
            </w:r>
          </w:p>
        </w:tc>
        <w:tc>
          <w:tcPr>
            <w:tcW w:w="6318" w:type="dxa"/>
            <w:tcBorders>
              <w:right w:val="nil"/>
            </w:tcBorders>
          </w:tcPr>
          <w:p w14:paraId="540E0FD8" w14:textId="00A6AE8B" w:rsidR="00C11A15" w:rsidRPr="00CB3B41" w:rsidRDefault="00E1287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2"/>
                <w:sz w:val="22"/>
                <w:lang w:eastAsia="en-US"/>
              </w:rPr>
              <w:t>26 September</w:t>
            </w:r>
            <w:r w:rsidR="00702B7B" w:rsidRPr="00CB3B41">
              <w:rPr>
                <w:rFonts w:ascii="Arial" w:hAnsi="Arial" w:cs="Arial"/>
                <w:w w:val="102"/>
                <w:sz w:val="22"/>
                <w:lang w:eastAsia="en-US"/>
              </w:rPr>
              <w:t xml:space="preserve"> </w:t>
            </w:r>
            <w:r w:rsidR="00C11A15" w:rsidRPr="00CB3B41">
              <w:rPr>
                <w:rFonts w:ascii="Arial" w:hAnsi="Arial" w:cs="Arial"/>
                <w:sz w:val="22"/>
              </w:rPr>
              <w:t>202</w:t>
            </w:r>
            <w:r w:rsidR="00702B7B" w:rsidRPr="00CB3B41"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44400CDC" w14:textId="77777777" w:rsidR="00AD7BE8" w:rsidRPr="006D046C" w:rsidRDefault="00AD7BE8" w:rsidP="00AD7BE8">
      <w:pPr>
        <w:widowControl w:val="0"/>
        <w:suppressAutoHyphens w:val="0"/>
        <w:autoSpaceDE w:val="0"/>
        <w:autoSpaceDN w:val="0"/>
        <w:adjustRightInd w:val="0"/>
        <w:spacing w:line="310" w:lineRule="auto"/>
        <w:ind w:left="450" w:right="383"/>
        <w:rPr>
          <w:rFonts w:ascii="Arial" w:hAnsi="Arial" w:cs="Arial"/>
          <w:sz w:val="22"/>
          <w:szCs w:val="22"/>
          <w:lang w:eastAsia="en-US"/>
        </w:rPr>
      </w:pPr>
    </w:p>
    <w:p w14:paraId="683A2C7C" w14:textId="0EB921A2" w:rsidR="00B8715A" w:rsidRPr="006D046C" w:rsidRDefault="00247AD3" w:rsidP="00C11A15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>Kyrgyz Republic</w:t>
      </w:r>
      <w:r w:rsidR="00B8715A" w:rsidRPr="006D046C">
        <w:rPr>
          <w:rFonts w:ascii="Arial" w:hAnsi="Arial" w:cs="Arial"/>
          <w:sz w:val="22"/>
          <w:szCs w:val="22"/>
        </w:rPr>
        <w:t xml:space="preserve"> has received </w:t>
      </w:r>
      <w:r w:rsidR="00116717" w:rsidRPr="006D046C">
        <w:rPr>
          <w:rFonts w:ascii="Arial" w:hAnsi="Arial" w:cs="Arial"/>
          <w:sz w:val="22"/>
          <w:szCs w:val="22"/>
        </w:rPr>
        <w:t>financing</w:t>
      </w:r>
      <w:r w:rsidR="001537DB" w:rsidRPr="006D046C">
        <w:rPr>
          <w:rFonts w:ascii="Arial" w:hAnsi="Arial" w:cs="Arial"/>
          <w:sz w:val="22"/>
          <w:szCs w:val="22"/>
        </w:rPr>
        <w:t xml:space="preserve"> </w:t>
      </w:r>
      <w:r w:rsidR="00B8715A" w:rsidRPr="006D046C">
        <w:rPr>
          <w:rFonts w:ascii="Arial" w:hAnsi="Arial" w:cs="Arial"/>
          <w:sz w:val="22"/>
          <w:szCs w:val="22"/>
        </w:rPr>
        <w:t xml:space="preserve">from </w:t>
      </w:r>
      <w:r w:rsidR="000275EA" w:rsidRPr="006D046C">
        <w:rPr>
          <w:rFonts w:ascii="Arial" w:hAnsi="Arial" w:cs="Arial"/>
          <w:sz w:val="22"/>
          <w:szCs w:val="22"/>
        </w:rPr>
        <w:t xml:space="preserve">the </w:t>
      </w:r>
      <w:r w:rsidR="001537DB" w:rsidRPr="006D046C">
        <w:rPr>
          <w:rFonts w:ascii="Arial" w:hAnsi="Arial" w:cs="Arial"/>
          <w:sz w:val="22"/>
          <w:szCs w:val="22"/>
        </w:rPr>
        <w:t>Eurasian</w:t>
      </w:r>
      <w:r w:rsidR="00B8715A" w:rsidRPr="006D046C">
        <w:rPr>
          <w:rFonts w:ascii="Arial" w:hAnsi="Arial" w:cs="Arial"/>
          <w:sz w:val="22"/>
          <w:szCs w:val="22"/>
        </w:rPr>
        <w:t xml:space="preserve"> </w:t>
      </w:r>
      <w:r w:rsidR="001537DB" w:rsidRPr="006D046C">
        <w:rPr>
          <w:rFonts w:ascii="Arial" w:hAnsi="Arial" w:cs="Arial"/>
          <w:sz w:val="22"/>
          <w:szCs w:val="22"/>
        </w:rPr>
        <w:t xml:space="preserve">Fund for Stabilization and </w:t>
      </w:r>
      <w:r w:rsidR="00B8715A" w:rsidRPr="006D046C">
        <w:rPr>
          <w:rFonts w:ascii="Arial" w:hAnsi="Arial" w:cs="Arial"/>
          <w:sz w:val="22"/>
          <w:szCs w:val="22"/>
        </w:rPr>
        <w:t xml:space="preserve">Development </w:t>
      </w:r>
      <w:r w:rsidR="00670102" w:rsidRPr="006D046C">
        <w:rPr>
          <w:rFonts w:ascii="Arial" w:hAnsi="Arial" w:cs="Arial"/>
          <w:sz w:val="22"/>
          <w:szCs w:val="22"/>
        </w:rPr>
        <w:t>(</w:t>
      </w:r>
      <w:r w:rsidR="001537DB" w:rsidRPr="006D046C">
        <w:rPr>
          <w:rFonts w:ascii="Arial" w:hAnsi="Arial" w:cs="Arial"/>
          <w:sz w:val="22"/>
          <w:szCs w:val="22"/>
        </w:rPr>
        <w:t>EFSD</w:t>
      </w:r>
      <w:r w:rsidR="00670102" w:rsidRPr="006D046C">
        <w:rPr>
          <w:rFonts w:ascii="Arial" w:hAnsi="Arial" w:cs="Arial"/>
          <w:sz w:val="22"/>
          <w:szCs w:val="22"/>
        </w:rPr>
        <w:t xml:space="preserve">) </w:t>
      </w:r>
      <w:r w:rsidR="00B8715A" w:rsidRPr="006D046C">
        <w:rPr>
          <w:rFonts w:ascii="Arial" w:hAnsi="Arial" w:cs="Arial"/>
          <w:sz w:val="22"/>
          <w:szCs w:val="22"/>
        </w:rPr>
        <w:t>towards the cost of the Project:</w:t>
      </w:r>
      <w:r w:rsidR="00502D30" w:rsidRPr="006D046C">
        <w:rPr>
          <w:rFonts w:ascii="Arial" w:hAnsi="Arial" w:cs="Arial"/>
          <w:sz w:val="22"/>
          <w:szCs w:val="22"/>
        </w:rPr>
        <w:t xml:space="preserve"> </w:t>
      </w:r>
      <w:bookmarkStart w:id="1" w:name="OLE_LINK1"/>
      <w:bookmarkStart w:id="2" w:name="OLE_LINK2"/>
      <w:r w:rsidR="001537DB" w:rsidRPr="006D046C">
        <w:rPr>
          <w:rFonts w:ascii="Arial" w:hAnsi="Arial" w:cs="Arial"/>
          <w:sz w:val="22"/>
          <w:szCs w:val="22"/>
        </w:rPr>
        <w:t xml:space="preserve">Start-up of Second Generator Unit of </w:t>
      </w:r>
      <w:proofErr w:type="spellStart"/>
      <w:r w:rsidR="001537DB" w:rsidRPr="006D046C">
        <w:rPr>
          <w:rFonts w:ascii="Arial" w:hAnsi="Arial" w:cs="Arial"/>
          <w:sz w:val="22"/>
          <w:szCs w:val="22"/>
        </w:rPr>
        <w:t>Kambarata</w:t>
      </w:r>
      <w:proofErr w:type="spellEnd"/>
      <w:r w:rsidR="001537DB" w:rsidRPr="006D046C">
        <w:rPr>
          <w:rFonts w:ascii="Arial" w:hAnsi="Arial" w:cs="Arial"/>
          <w:sz w:val="22"/>
          <w:szCs w:val="22"/>
        </w:rPr>
        <w:t xml:space="preserve"> HPP-2</w:t>
      </w:r>
      <w:r w:rsidR="00653071" w:rsidRPr="006D046C">
        <w:rPr>
          <w:rFonts w:ascii="Arial" w:hAnsi="Arial" w:cs="Arial"/>
          <w:sz w:val="22"/>
          <w:szCs w:val="22"/>
        </w:rPr>
        <w:t xml:space="preserve">. The end </w:t>
      </w:r>
      <w:r w:rsidR="00EA7EB0" w:rsidRPr="006D046C">
        <w:rPr>
          <w:rFonts w:ascii="Arial" w:hAnsi="Arial" w:cs="Arial"/>
          <w:sz w:val="22"/>
          <w:szCs w:val="22"/>
        </w:rPr>
        <w:t>r</w:t>
      </w:r>
      <w:r w:rsidR="00653071" w:rsidRPr="006D046C">
        <w:rPr>
          <w:rFonts w:ascii="Arial" w:hAnsi="Arial" w:cs="Arial"/>
          <w:sz w:val="22"/>
          <w:szCs w:val="22"/>
        </w:rPr>
        <w:t xml:space="preserve">ecipient of the loan is </w:t>
      </w:r>
      <w:r w:rsidR="00AB5963" w:rsidRPr="006D046C">
        <w:rPr>
          <w:rFonts w:ascii="Arial" w:hAnsi="Arial" w:cs="Arial"/>
          <w:sz w:val="22"/>
          <w:szCs w:val="22"/>
        </w:rPr>
        <w:t xml:space="preserve">the </w:t>
      </w:r>
      <w:r w:rsidR="00653071" w:rsidRPr="006D046C">
        <w:rPr>
          <w:rFonts w:ascii="Arial" w:hAnsi="Arial" w:cs="Arial"/>
          <w:sz w:val="22"/>
          <w:szCs w:val="22"/>
        </w:rPr>
        <w:t>Open Joint Stock Company “Electric Power Plants”. It is intended</w:t>
      </w:r>
      <w:r w:rsidR="00116717" w:rsidRPr="006D046C">
        <w:rPr>
          <w:rFonts w:ascii="Arial" w:hAnsi="Arial" w:cs="Arial"/>
          <w:sz w:val="22"/>
          <w:szCs w:val="22"/>
        </w:rPr>
        <w:t xml:space="preserve"> to apply </w:t>
      </w:r>
      <w:r w:rsidR="0029329E" w:rsidRPr="006D046C">
        <w:rPr>
          <w:rFonts w:ascii="Arial" w:hAnsi="Arial" w:cs="Arial"/>
          <w:sz w:val="22"/>
          <w:szCs w:val="22"/>
        </w:rPr>
        <w:t xml:space="preserve">part of </w:t>
      </w:r>
      <w:r w:rsidR="00116717" w:rsidRPr="006D046C">
        <w:rPr>
          <w:rFonts w:ascii="Arial" w:hAnsi="Arial" w:cs="Arial"/>
          <w:sz w:val="22"/>
          <w:szCs w:val="22"/>
        </w:rPr>
        <w:t xml:space="preserve">this loan to payments under the contract </w:t>
      </w:r>
      <w:r w:rsidR="00636050" w:rsidRPr="006D046C">
        <w:rPr>
          <w:rFonts w:ascii="Arial" w:hAnsi="Arial" w:cs="Arial"/>
          <w:sz w:val="22"/>
          <w:szCs w:val="22"/>
        </w:rPr>
        <w:t>“</w:t>
      </w:r>
      <w:r w:rsidR="00EE3E9A" w:rsidRPr="00A535FA">
        <w:rPr>
          <w:rFonts w:ascii="Arial" w:hAnsi="Arial" w:cs="Arial"/>
          <w:sz w:val="22"/>
        </w:rPr>
        <w:t>Lot 3 Penstock and Civil Works for Waterway and Powerhouse</w:t>
      </w:r>
      <w:r w:rsidR="00636050" w:rsidRPr="006D046C">
        <w:rPr>
          <w:rFonts w:ascii="Arial" w:hAnsi="Arial" w:cs="Arial"/>
          <w:sz w:val="22"/>
          <w:szCs w:val="22"/>
        </w:rPr>
        <w:t>”</w:t>
      </w:r>
      <w:bookmarkEnd w:id="1"/>
      <w:bookmarkEnd w:id="2"/>
      <w:r w:rsidR="00B8715A" w:rsidRPr="006D046C">
        <w:rPr>
          <w:rFonts w:ascii="Arial" w:hAnsi="Arial" w:cs="Arial"/>
          <w:sz w:val="22"/>
          <w:szCs w:val="22"/>
        </w:rPr>
        <w:t>.</w:t>
      </w:r>
    </w:p>
    <w:p w14:paraId="1AC985B6" w14:textId="77777777" w:rsidR="00563FCC" w:rsidRPr="006D046C" w:rsidRDefault="00563FCC" w:rsidP="00AD7BE8">
      <w:pPr>
        <w:ind w:left="709"/>
        <w:rPr>
          <w:rFonts w:ascii="Arial" w:hAnsi="Arial" w:cs="Arial"/>
          <w:sz w:val="22"/>
          <w:szCs w:val="22"/>
        </w:rPr>
      </w:pPr>
    </w:p>
    <w:p w14:paraId="401B69D7" w14:textId="251F1E68" w:rsidR="00377353" w:rsidRPr="009F5E29" w:rsidRDefault="00B8715A" w:rsidP="009F5E29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The </w:t>
      </w:r>
      <w:r w:rsidR="005B755B" w:rsidRPr="006D046C">
        <w:rPr>
          <w:rFonts w:ascii="Arial" w:hAnsi="Arial" w:cs="Arial"/>
          <w:sz w:val="22"/>
          <w:szCs w:val="22"/>
        </w:rPr>
        <w:t xml:space="preserve">Open </w:t>
      </w:r>
      <w:r w:rsidR="00226958" w:rsidRPr="006D046C">
        <w:rPr>
          <w:rFonts w:ascii="Arial" w:hAnsi="Arial" w:cs="Arial"/>
          <w:sz w:val="22"/>
          <w:szCs w:val="22"/>
        </w:rPr>
        <w:t>Joint</w:t>
      </w:r>
      <w:r w:rsidRPr="006D046C">
        <w:rPr>
          <w:rFonts w:ascii="Arial" w:hAnsi="Arial" w:cs="Arial"/>
          <w:sz w:val="22"/>
          <w:szCs w:val="22"/>
        </w:rPr>
        <w:t xml:space="preserve"> Stock </w:t>
      </w:r>
      <w:r w:rsidR="00247AD3" w:rsidRPr="006D046C">
        <w:rPr>
          <w:rFonts w:ascii="Arial" w:hAnsi="Arial" w:cs="Arial"/>
          <w:sz w:val="22"/>
          <w:szCs w:val="22"/>
        </w:rPr>
        <w:t>Company</w:t>
      </w:r>
      <w:r w:rsidRPr="006D046C">
        <w:rPr>
          <w:rFonts w:ascii="Arial" w:hAnsi="Arial" w:cs="Arial"/>
          <w:sz w:val="22"/>
          <w:szCs w:val="22"/>
        </w:rPr>
        <w:t xml:space="preserve"> </w:t>
      </w:r>
      <w:r w:rsidR="00653071" w:rsidRPr="006D046C">
        <w:rPr>
          <w:rFonts w:ascii="Arial" w:hAnsi="Arial" w:cs="Arial"/>
          <w:sz w:val="22"/>
          <w:szCs w:val="22"/>
        </w:rPr>
        <w:t>“</w:t>
      </w:r>
      <w:r w:rsidR="00226958" w:rsidRPr="006D046C">
        <w:rPr>
          <w:rFonts w:ascii="Arial" w:hAnsi="Arial" w:cs="Arial"/>
          <w:sz w:val="22"/>
          <w:szCs w:val="22"/>
        </w:rPr>
        <w:t xml:space="preserve">Electric </w:t>
      </w:r>
      <w:r w:rsidRPr="006D046C">
        <w:rPr>
          <w:rFonts w:ascii="Arial" w:hAnsi="Arial" w:cs="Arial"/>
          <w:sz w:val="22"/>
          <w:szCs w:val="22"/>
        </w:rPr>
        <w:t xml:space="preserve">Power </w:t>
      </w:r>
      <w:r w:rsidR="00226958" w:rsidRPr="006D046C">
        <w:rPr>
          <w:rFonts w:ascii="Arial" w:hAnsi="Arial" w:cs="Arial"/>
          <w:sz w:val="22"/>
          <w:szCs w:val="22"/>
        </w:rPr>
        <w:t>Plants</w:t>
      </w:r>
      <w:r w:rsidR="00653071" w:rsidRPr="006D046C">
        <w:rPr>
          <w:rFonts w:ascii="Arial" w:hAnsi="Arial" w:cs="Arial"/>
          <w:sz w:val="22"/>
          <w:szCs w:val="22"/>
        </w:rPr>
        <w:t>”</w:t>
      </w:r>
      <w:r w:rsidR="00247AD3" w:rsidRPr="006D046C">
        <w:rPr>
          <w:rFonts w:ascii="Arial" w:hAnsi="Arial" w:cs="Arial"/>
          <w:sz w:val="22"/>
          <w:szCs w:val="22"/>
        </w:rPr>
        <w:t xml:space="preserve"> (EPP)</w:t>
      </w:r>
      <w:r w:rsidR="00226958" w:rsidRPr="006D046C">
        <w:rPr>
          <w:rFonts w:ascii="Arial" w:hAnsi="Arial" w:cs="Arial"/>
          <w:sz w:val="22"/>
          <w:szCs w:val="22"/>
        </w:rPr>
        <w:t>,</w:t>
      </w:r>
      <w:r w:rsidRPr="006D046C">
        <w:rPr>
          <w:rFonts w:ascii="Arial" w:hAnsi="Arial" w:cs="Arial"/>
          <w:sz w:val="22"/>
          <w:szCs w:val="22"/>
        </w:rPr>
        <w:t xml:space="preserve"> (Employer) </w:t>
      </w:r>
      <w:r w:rsidR="0006105D" w:rsidRPr="006D046C">
        <w:rPr>
          <w:rFonts w:ascii="Arial" w:hAnsi="Arial" w:cs="Arial"/>
          <w:sz w:val="22"/>
          <w:szCs w:val="22"/>
        </w:rPr>
        <w:t>invites sealed bids</w:t>
      </w:r>
      <w:r w:rsidR="00452685" w:rsidRPr="006D046C">
        <w:rPr>
          <w:rFonts w:ascii="Arial" w:hAnsi="Arial" w:cs="Arial"/>
          <w:sz w:val="22"/>
          <w:szCs w:val="22"/>
        </w:rPr>
        <w:t xml:space="preserve"> </w:t>
      </w:r>
      <w:r w:rsidR="007A1258" w:rsidRPr="006D046C">
        <w:rPr>
          <w:rFonts w:ascii="Arial" w:hAnsi="Arial" w:cs="Arial"/>
          <w:sz w:val="22"/>
          <w:szCs w:val="22"/>
        </w:rPr>
        <w:t>from eligible bidders</w:t>
      </w:r>
      <w:r w:rsidR="00670102" w:rsidRPr="006D046C">
        <w:rPr>
          <w:rFonts w:ascii="Arial" w:hAnsi="Arial" w:cs="Arial"/>
          <w:sz w:val="22"/>
          <w:szCs w:val="22"/>
        </w:rPr>
        <w:t xml:space="preserve"> </w:t>
      </w:r>
      <w:r w:rsidR="007A1258" w:rsidRPr="006D046C">
        <w:rPr>
          <w:rFonts w:ascii="Arial" w:hAnsi="Arial" w:cs="Arial"/>
          <w:sz w:val="22"/>
          <w:szCs w:val="22"/>
        </w:rPr>
        <w:t xml:space="preserve">for participation in the tender for the performance of the </w:t>
      </w:r>
      <w:r w:rsidR="00156C1E" w:rsidRPr="006D046C">
        <w:rPr>
          <w:rFonts w:ascii="Arial" w:hAnsi="Arial" w:cs="Arial"/>
          <w:sz w:val="22"/>
          <w:szCs w:val="22"/>
        </w:rPr>
        <w:t>Plant Design, Supply, and Installation</w:t>
      </w:r>
      <w:r w:rsidR="00156C1E" w:rsidRPr="006D046C" w:rsidDel="00156C1E">
        <w:rPr>
          <w:rFonts w:ascii="Arial" w:hAnsi="Arial" w:cs="Arial"/>
          <w:sz w:val="22"/>
          <w:szCs w:val="22"/>
        </w:rPr>
        <w:t xml:space="preserve"> </w:t>
      </w:r>
      <w:r w:rsidR="007A1258" w:rsidRPr="006D046C">
        <w:rPr>
          <w:rFonts w:ascii="Arial" w:hAnsi="Arial" w:cs="Arial"/>
          <w:sz w:val="22"/>
          <w:szCs w:val="22"/>
        </w:rPr>
        <w:t xml:space="preserve">contract: </w:t>
      </w:r>
      <w:r w:rsidR="00226958" w:rsidRPr="006D046C">
        <w:rPr>
          <w:rFonts w:ascii="Arial" w:hAnsi="Arial" w:cs="Arial"/>
          <w:b/>
          <w:sz w:val="22"/>
          <w:szCs w:val="22"/>
        </w:rPr>
        <w:t>“</w:t>
      </w:r>
      <w:r w:rsidR="00385133" w:rsidRPr="00385133">
        <w:rPr>
          <w:rFonts w:ascii="Arial" w:hAnsi="Arial" w:cs="Arial"/>
          <w:b/>
          <w:sz w:val="22"/>
          <w:szCs w:val="22"/>
        </w:rPr>
        <w:t>Lot 3 Penstock and Civil Works for Waterway and Powerhouse</w:t>
      </w:r>
      <w:r w:rsidR="00226958" w:rsidRPr="006D046C">
        <w:rPr>
          <w:rFonts w:ascii="Arial" w:hAnsi="Arial" w:cs="Arial"/>
          <w:b/>
          <w:sz w:val="22"/>
          <w:szCs w:val="22"/>
        </w:rPr>
        <w:t>”</w:t>
      </w:r>
      <w:r w:rsidR="00502D30" w:rsidRPr="006D046C">
        <w:rPr>
          <w:rFonts w:ascii="Arial" w:hAnsi="Arial" w:cs="Arial"/>
          <w:b/>
          <w:sz w:val="22"/>
          <w:szCs w:val="22"/>
        </w:rPr>
        <w:t xml:space="preserve">, </w:t>
      </w:r>
      <w:r w:rsidR="00502D30" w:rsidRPr="006D046C">
        <w:rPr>
          <w:rFonts w:ascii="Arial" w:hAnsi="Arial" w:cs="Arial"/>
          <w:sz w:val="22"/>
          <w:szCs w:val="22"/>
        </w:rPr>
        <w:t>t</w:t>
      </w:r>
      <w:r w:rsidRPr="006D046C">
        <w:rPr>
          <w:rFonts w:ascii="Arial" w:hAnsi="Arial" w:cs="Arial"/>
          <w:sz w:val="22"/>
          <w:szCs w:val="22"/>
        </w:rPr>
        <w:t>hat mainly includes:</w:t>
      </w:r>
      <w:r w:rsidR="00247AD3" w:rsidRPr="006D046C">
        <w:rPr>
          <w:rFonts w:ascii="Arial" w:hAnsi="Arial" w:cs="Arial"/>
          <w:sz w:val="22"/>
          <w:szCs w:val="22"/>
        </w:rPr>
        <w:t xml:space="preserve"> </w:t>
      </w:r>
      <w:r w:rsidR="006B6974" w:rsidRPr="006B6974">
        <w:rPr>
          <w:rFonts w:ascii="Arial" w:hAnsi="Arial" w:cs="Arial"/>
          <w:sz w:val="22"/>
          <w:szCs w:val="22"/>
        </w:rPr>
        <w:t xml:space="preserve">Construction/finalization of the tunnel/waterway, including supply and installation of the steel penstock with compensators, </w:t>
      </w:r>
      <w:r w:rsidR="00F53E5F" w:rsidRPr="006B6974">
        <w:rPr>
          <w:rFonts w:ascii="Arial" w:hAnsi="Arial" w:cs="Arial"/>
          <w:sz w:val="22"/>
          <w:szCs w:val="22"/>
        </w:rPr>
        <w:t>civil works at the tailwater area including removal of the temporary cofferdam</w:t>
      </w:r>
      <w:r w:rsidR="00843125">
        <w:rPr>
          <w:rFonts w:ascii="Arial" w:hAnsi="Arial" w:cs="Arial"/>
          <w:sz w:val="22"/>
          <w:szCs w:val="22"/>
        </w:rPr>
        <w:t>, reverbed cleaning,</w:t>
      </w:r>
      <w:r w:rsidR="00F53E5F" w:rsidRPr="006B6974">
        <w:rPr>
          <w:rFonts w:ascii="Arial" w:hAnsi="Arial" w:cs="Arial"/>
          <w:sz w:val="22"/>
          <w:szCs w:val="22"/>
        </w:rPr>
        <w:t xml:space="preserve"> and riverbank protection</w:t>
      </w:r>
      <w:r w:rsidR="00F53E5F">
        <w:rPr>
          <w:rFonts w:ascii="Arial" w:hAnsi="Arial" w:cs="Arial"/>
          <w:sz w:val="22"/>
          <w:szCs w:val="22"/>
        </w:rPr>
        <w:t xml:space="preserve">, and </w:t>
      </w:r>
      <w:r w:rsidR="006B6974" w:rsidRPr="006B6974">
        <w:rPr>
          <w:rFonts w:ascii="Arial" w:hAnsi="Arial" w:cs="Arial"/>
          <w:sz w:val="22"/>
          <w:szCs w:val="22"/>
        </w:rPr>
        <w:t>all civil and finishing works in the powerhouse related to installation of the Second Generator Unit by electromechanical contractor for Lot 1</w:t>
      </w:r>
      <w:r w:rsidR="001763AD">
        <w:rPr>
          <w:rFonts w:ascii="Arial" w:hAnsi="Arial" w:cs="Arial"/>
          <w:sz w:val="22"/>
          <w:szCs w:val="22"/>
        </w:rPr>
        <w:t xml:space="preserve"> </w:t>
      </w:r>
      <w:r w:rsidR="001763AD" w:rsidRPr="001763AD">
        <w:rPr>
          <w:rFonts w:ascii="Arial" w:hAnsi="Arial" w:cs="Arial"/>
          <w:sz w:val="22"/>
          <w:szCs w:val="22"/>
        </w:rPr>
        <w:t>Turbine, Generator, and Balance of Plant</w:t>
      </w:r>
      <w:r w:rsidR="006B6974" w:rsidRPr="006B6974">
        <w:rPr>
          <w:rFonts w:ascii="Arial" w:hAnsi="Arial" w:cs="Arial"/>
          <w:sz w:val="22"/>
          <w:szCs w:val="22"/>
        </w:rPr>
        <w:t>.</w:t>
      </w:r>
      <w:r w:rsidR="009F5E29">
        <w:rPr>
          <w:rFonts w:ascii="Arial" w:hAnsi="Arial" w:cs="Arial"/>
          <w:sz w:val="22"/>
          <w:szCs w:val="22"/>
        </w:rPr>
        <w:t xml:space="preserve"> </w:t>
      </w:r>
      <w:r w:rsidR="003C0F82" w:rsidRPr="009F5E29">
        <w:rPr>
          <w:rFonts w:ascii="Arial" w:hAnsi="Arial" w:cs="Arial"/>
          <w:sz w:val="22"/>
          <w:szCs w:val="22"/>
        </w:rPr>
        <w:t>The scope shall include</w:t>
      </w:r>
      <w:r w:rsidR="00D06097" w:rsidRPr="009F5E29">
        <w:rPr>
          <w:rFonts w:ascii="Arial" w:hAnsi="Arial" w:cs="Arial"/>
          <w:sz w:val="22"/>
          <w:szCs w:val="22"/>
        </w:rPr>
        <w:t xml:space="preserve"> </w:t>
      </w:r>
      <w:r w:rsidR="009E5B80" w:rsidRPr="009F5E29">
        <w:rPr>
          <w:rFonts w:ascii="Arial" w:hAnsi="Arial" w:cs="Arial"/>
          <w:sz w:val="22"/>
          <w:szCs w:val="22"/>
        </w:rPr>
        <w:t xml:space="preserve">design, manufacturing, delivery, installation, testing, commissioning, energizing and services, complete in each respect </w:t>
      </w:r>
      <w:r w:rsidR="00AB5963" w:rsidRPr="009F5E29">
        <w:rPr>
          <w:rFonts w:ascii="Arial" w:hAnsi="Arial" w:cs="Arial"/>
          <w:sz w:val="22"/>
          <w:szCs w:val="22"/>
        </w:rPr>
        <w:t>on a</w:t>
      </w:r>
      <w:r w:rsidR="009E5B80" w:rsidRPr="009F5E29">
        <w:rPr>
          <w:rFonts w:ascii="Arial" w:hAnsi="Arial" w:cs="Arial"/>
          <w:sz w:val="22"/>
          <w:szCs w:val="22"/>
        </w:rPr>
        <w:t xml:space="preserve"> turnkey basis, as detailed and specified in the </w:t>
      </w:r>
      <w:r w:rsidR="007E7D25" w:rsidRPr="009F5E29">
        <w:rPr>
          <w:rFonts w:ascii="Arial" w:hAnsi="Arial" w:cs="Arial"/>
          <w:sz w:val="22"/>
          <w:szCs w:val="22"/>
        </w:rPr>
        <w:t>b</w:t>
      </w:r>
      <w:r w:rsidR="005B755B" w:rsidRPr="009F5E29">
        <w:rPr>
          <w:rFonts w:ascii="Arial" w:hAnsi="Arial" w:cs="Arial"/>
          <w:sz w:val="22"/>
          <w:szCs w:val="22"/>
        </w:rPr>
        <w:t xml:space="preserve">idding </w:t>
      </w:r>
      <w:r w:rsidR="007E7D25" w:rsidRPr="009F5E29">
        <w:rPr>
          <w:rFonts w:ascii="Arial" w:hAnsi="Arial" w:cs="Arial"/>
          <w:sz w:val="22"/>
          <w:szCs w:val="22"/>
        </w:rPr>
        <w:t>d</w:t>
      </w:r>
      <w:r w:rsidR="009E5B80" w:rsidRPr="009F5E29">
        <w:rPr>
          <w:rFonts w:ascii="Arial" w:hAnsi="Arial" w:cs="Arial"/>
          <w:sz w:val="22"/>
          <w:szCs w:val="22"/>
        </w:rPr>
        <w:t>ocuments.</w:t>
      </w:r>
      <w:r w:rsidR="00377353" w:rsidRPr="009F5E29">
        <w:rPr>
          <w:rFonts w:ascii="Arial" w:hAnsi="Arial" w:cs="Arial"/>
          <w:sz w:val="22"/>
          <w:szCs w:val="22"/>
        </w:rPr>
        <w:t xml:space="preserve"> </w:t>
      </w:r>
    </w:p>
    <w:p w14:paraId="76B824F5" w14:textId="77777777" w:rsidR="00563FCC" w:rsidRPr="006D046C" w:rsidRDefault="00563FCC" w:rsidP="009E5B80">
      <w:pPr>
        <w:ind w:left="720"/>
        <w:rPr>
          <w:rFonts w:ascii="Arial" w:hAnsi="Arial" w:cs="Arial"/>
          <w:sz w:val="22"/>
          <w:szCs w:val="22"/>
        </w:rPr>
      </w:pPr>
    </w:p>
    <w:p w14:paraId="752C967A" w14:textId="2FB89291" w:rsidR="00EE3E9A" w:rsidRDefault="003B6BAF" w:rsidP="00EE3E9A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>Bidding will be conducted through the Single Stage Single Envelope International competitive bidding procedure, in accordance with World Bank’s Procurement Guidelines</w:t>
      </w:r>
      <w:r w:rsidR="0029329E" w:rsidRPr="006D046C">
        <w:rPr>
          <w:rFonts w:ascii="Arial" w:hAnsi="Arial" w:cs="Arial"/>
          <w:sz w:val="22"/>
          <w:szCs w:val="22"/>
        </w:rPr>
        <w:t xml:space="preserve"> and EFSD Procurement Policy</w:t>
      </w:r>
      <w:r w:rsidR="003F6901" w:rsidRPr="006D046C">
        <w:rPr>
          <w:rFonts w:ascii="Arial" w:hAnsi="Arial" w:cs="Arial"/>
          <w:sz w:val="22"/>
          <w:szCs w:val="22"/>
        </w:rPr>
        <w:t xml:space="preserve">. </w:t>
      </w:r>
      <w:r w:rsidR="00245889" w:rsidRPr="006D046C">
        <w:rPr>
          <w:rFonts w:ascii="Arial" w:hAnsi="Arial" w:cs="Arial"/>
          <w:sz w:val="22"/>
          <w:szCs w:val="22"/>
        </w:rPr>
        <w:t>In addition, please refer to the definition of conflict of interest set forth in the EFSD Procurement Policy</w:t>
      </w:r>
      <w:r w:rsidR="00245889" w:rsidRPr="006D046C">
        <w:rPr>
          <w:spacing w:val="-2"/>
          <w:sz w:val="22"/>
          <w:szCs w:val="22"/>
        </w:rPr>
        <w:t>.</w:t>
      </w:r>
    </w:p>
    <w:p w14:paraId="4A95AE18" w14:textId="77777777" w:rsidR="00EE3E9A" w:rsidRDefault="00EE3E9A" w:rsidP="00251249">
      <w:pPr>
        <w:pStyle w:val="a9"/>
        <w:rPr>
          <w:rFonts w:ascii="Arial" w:hAnsi="Arial" w:cs="Arial"/>
          <w:sz w:val="22"/>
          <w:szCs w:val="22"/>
        </w:rPr>
      </w:pPr>
    </w:p>
    <w:p w14:paraId="4D55D558" w14:textId="56DBA2DC" w:rsidR="00EE3E9A" w:rsidRPr="00251249" w:rsidRDefault="00EE3E9A" w:rsidP="00251249">
      <w:pPr>
        <w:ind w:left="284"/>
        <w:jc w:val="both"/>
        <w:rPr>
          <w:rFonts w:ascii="Arial" w:hAnsi="Arial" w:cs="Arial"/>
          <w:sz w:val="22"/>
          <w:szCs w:val="22"/>
        </w:rPr>
      </w:pPr>
      <w:r w:rsidRPr="00251249">
        <w:rPr>
          <w:rFonts w:ascii="Arial" w:hAnsi="Arial" w:cs="Arial"/>
          <w:sz w:val="22"/>
          <w:szCs w:val="22"/>
        </w:rPr>
        <w:t xml:space="preserve">Bidding is open to all eligible bidders. The eligibility </w:t>
      </w:r>
      <w:r w:rsidR="00F536A4">
        <w:rPr>
          <w:rFonts w:ascii="Arial" w:hAnsi="Arial" w:cs="Arial"/>
          <w:sz w:val="22"/>
          <w:szCs w:val="22"/>
        </w:rPr>
        <w:t>criteria</w:t>
      </w:r>
      <w:r w:rsidR="00F536A4" w:rsidRPr="00251249">
        <w:rPr>
          <w:rFonts w:ascii="Arial" w:hAnsi="Arial" w:cs="Arial"/>
          <w:sz w:val="22"/>
          <w:szCs w:val="22"/>
        </w:rPr>
        <w:t xml:space="preserve"> </w:t>
      </w:r>
      <w:r w:rsidRPr="00251249">
        <w:rPr>
          <w:rFonts w:ascii="Arial" w:hAnsi="Arial" w:cs="Arial"/>
          <w:sz w:val="22"/>
          <w:szCs w:val="22"/>
        </w:rPr>
        <w:t>and</w:t>
      </w:r>
      <w:r w:rsidR="00F536A4">
        <w:rPr>
          <w:rFonts w:ascii="Arial" w:hAnsi="Arial" w:cs="Arial"/>
          <w:sz w:val="22"/>
          <w:szCs w:val="22"/>
        </w:rPr>
        <w:t xml:space="preserve"> bidding</w:t>
      </w:r>
      <w:r w:rsidRPr="00251249">
        <w:rPr>
          <w:rFonts w:ascii="Arial" w:hAnsi="Arial" w:cs="Arial"/>
          <w:sz w:val="22"/>
          <w:szCs w:val="22"/>
        </w:rPr>
        <w:t xml:space="preserve"> procedures of EFSD and World Bank, specified in Procurement policy for projects funded by EFSD</w:t>
      </w:r>
      <w:r>
        <w:rPr>
          <w:rStyle w:val="af4"/>
          <w:rFonts w:ascii="Arial" w:hAnsi="Arial" w:cs="Arial"/>
          <w:sz w:val="22"/>
          <w:szCs w:val="22"/>
        </w:rPr>
        <w:footnoteReference w:id="1"/>
      </w:r>
      <w:r w:rsidRPr="00251249">
        <w:rPr>
          <w:rFonts w:ascii="Arial" w:hAnsi="Arial" w:cs="Arial"/>
          <w:sz w:val="22"/>
          <w:szCs w:val="22"/>
        </w:rPr>
        <w:t xml:space="preserve">, July 10, 2013 (EFSD Procurement Policy) and World Bank’s </w:t>
      </w:r>
      <w:hyperlink r:id="rId13" w:history="1">
        <w:r w:rsidRPr="00251249">
          <w:rPr>
            <w:rFonts w:ascii="Arial" w:hAnsi="Arial" w:cs="Arial"/>
            <w:sz w:val="22"/>
            <w:szCs w:val="22"/>
          </w:rPr>
          <w:t xml:space="preserve">Guidelines: Procurement of Goods, Works and Non-Consulting Services under IBRD Loans and IDA Credits &amp; Grants by World Bank Borrowers, </w:t>
        </w:r>
      </w:hyperlink>
      <w:r w:rsidRPr="00251249">
        <w:rPr>
          <w:rFonts w:ascii="Arial" w:hAnsi="Arial" w:cs="Arial"/>
          <w:sz w:val="22"/>
          <w:szCs w:val="22"/>
        </w:rPr>
        <w:t>January 2011 (Procurement Guidelines), will govern the bidding process (EFSD Procurement Policy has priority).</w:t>
      </w:r>
    </w:p>
    <w:p w14:paraId="63931545" w14:textId="77777777" w:rsidR="00AB5963" w:rsidRPr="006D046C" w:rsidRDefault="00AB5963" w:rsidP="00821BB3">
      <w:pPr>
        <w:ind w:left="720"/>
        <w:rPr>
          <w:rFonts w:ascii="Arial" w:hAnsi="Arial" w:cs="Arial"/>
          <w:sz w:val="22"/>
          <w:szCs w:val="22"/>
        </w:rPr>
      </w:pPr>
    </w:p>
    <w:p w14:paraId="1CA3ED68" w14:textId="77777777" w:rsidR="00043CE6" w:rsidRDefault="00D0667D" w:rsidP="00C11A15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Interested eligible </w:t>
      </w:r>
      <w:r w:rsidR="0006105D" w:rsidRPr="006D046C">
        <w:rPr>
          <w:rFonts w:ascii="Arial" w:hAnsi="Arial" w:cs="Arial"/>
          <w:sz w:val="22"/>
          <w:szCs w:val="22"/>
        </w:rPr>
        <w:t>B</w:t>
      </w:r>
      <w:r w:rsidR="00B8715A" w:rsidRPr="006D046C">
        <w:rPr>
          <w:rFonts w:ascii="Arial" w:hAnsi="Arial" w:cs="Arial"/>
          <w:sz w:val="22"/>
          <w:szCs w:val="22"/>
        </w:rPr>
        <w:t xml:space="preserve">idders may obtain further information from, and inspect the </w:t>
      </w:r>
      <w:r w:rsidR="007E7D25" w:rsidRPr="006D046C">
        <w:rPr>
          <w:rFonts w:ascii="Arial" w:hAnsi="Arial" w:cs="Arial"/>
          <w:sz w:val="22"/>
          <w:szCs w:val="22"/>
        </w:rPr>
        <w:t>b</w:t>
      </w:r>
      <w:r w:rsidR="00B8715A" w:rsidRPr="006D046C">
        <w:rPr>
          <w:rFonts w:ascii="Arial" w:hAnsi="Arial" w:cs="Arial"/>
          <w:sz w:val="22"/>
          <w:szCs w:val="22"/>
        </w:rPr>
        <w:t>id</w:t>
      </w:r>
      <w:r w:rsidR="00AB5963" w:rsidRPr="006D046C">
        <w:rPr>
          <w:rFonts w:ascii="Arial" w:hAnsi="Arial" w:cs="Arial"/>
          <w:sz w:val="22"/>
          <w:szCs w:val="22"/>
        </w:rPr>
        <w:t>ding</w:t>
      </w:r>
      <w:r w:rsidR="00C11A15">
        <w:rPr>
          <w:rFonts w:ascii="Arial" w:hAnsi="Arial" w:cs="Arial"/>
          <w:sz w:val="22"/>
          <w:szCs w:val="22"/>
        </w:rPr>
        <w:t xml:space="preserve"> </w:t>
      </w:r>
      <w:r w:rsidR="007E7D25" w:rsidRPr="006D046C">
        <w:rPr>
          <w:rFonts w:ascii="Arial" w:hAnsi="Arial" w:cs="Arial"/>
          <w:sz w:val="22"/>
          <w:szCs w:val="22"/>
        </w:rPr>
        <w:t>d</w:t>
      </w:r>
      <w:r w:rsidR="00B8715A" w:rsidRPr="006D046C">
        <w:rPr>
          <w:rFonts w:ascii="Arial" w:hAnsi="Arial" w:cs="Arial"/>
          <w:sz w:val="22"/>
          <w:szCs w:val="22"/>
        </w:rPr>
        <w:t>ocument</w:t>
      </w:r>
      <w:r w:rsidR="00AB5963" w:rsidRPr="006D046C">
        <w:rPr>
          <w:rFonts w:ascii="Arial" w:hAnsi="Arial" w:cs="Arial"/>
          <w:sz w:val="22"/>
          <w:szCs w:val="22"/>
        </w:rPr>
        <w:t>s</w:t>
      </w:r>
      <w:r w:rsidR="00B8715A" w:rsidRPr="006D046C">
        <w:rPr>
          <w:rFonts w:ascii="Arial" w:hAnsi="Arial" w:cs="Arial"/>
          <w:sz w:val="22"/>
          <w:szCs w:val="22"/>
        </w:rPr>
        <w:t xml:space="preserve"> at the address </w:t>
      </w:r>
      <w:r w:rsidR="007E7D25" w:rsidRPr="006D046C">
        <w:rPr>
          <w:rFonts w:ascii="Arial" w:hAnsi="Arial" w:cs="Arial"/>
          <w:sz w:val="22"/>
          <w:szCs w:val="22"/>
        </w:rPr>
        <w:t xml:space="preserve">of the Employer </w:t>
      </w:r>
      <w:r w:rsidR="00B8715A" w:rsidRPr="006D046C">
        <w:rPr>
          <w:rFonts w:ascii="Arial" w:hAnsi="Arial" w:cs="Arial"/>
          <w:sz w:val="22"/>
          <w:szCs w:val="22"/>
        </w:rPr>
        <w:t>given below:</w:t>
      </w:r>
    </w:p>
    <w:p w14:paraId="57D7737D" w14:textId="77777777" w:rsidR="00C11A15" w:rsidRPr="006D046C" w:rsidRDefault="00C11A15" w:rsidP="00C11A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7671E6" w14:textId="77777777" w:rsidR="009E2079" w:rsidRPr="001763AD" w:rsidRDefault="009E2079" w:rsidP="0031715B">
      <w:pPr>
        <w:ind w:left="851"/>
        <w:rPr>
          <w:rFonts w:ascii="Arial" w:hAnsi="Arial" w:cs="Arial"/>
          <w:sz w:val="22"/>
          <w:szCs w:val="22"/>
        </w:rPr>
      </w:pPr>
      <w:r w:rsidRPr="001763AD">
        <w:rPr>
          <w:rFonts w:ascii="Arial" w:hAnsi="Arial" w:cs="Arial"/>
          <w:sz w:val="22"/>
          <w:szCs w:val="22"/>
        </w:rPr>
        <w:t>Open Joint Stock Company Electric Power Plants</w:t>
      </w:r>
    </w:p>
    <w:p w14:paraId="7DFC8F8B" w14:textId="77777777" w:rsidR="009E2079" w:rsidRPr="001763AD" w:rsidRDefault="009E2079" w:rsidP="0031715B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1763AD">
        <w:rPr>
          <w:rFonts w:ascii="Arial" w:hAnsi="Arial" w:cs="Arial"/>
          <w:sz w:val="22"/>
          <w:szCs w:val="22"/>
        </w:rPr>
        <w:t>Project Implementation Unit</w:t>
      </w:r>
      <w:r w:rsidR="007E7D25" w:rsidRPr="001763AD">
        <w:rPr>
          <w:rFonts w:ascii="Arial" w:hAnsi="Arial" w:cs="Arial"/>
          <w:sz w:val="22"/>
          <w:szCs w:val="22"/>
        </w:rPr>
        <w:t xml:space="preserve"> (PIU)</w:t>
      </w:r>
    </w:p>
    <w:p w14:paraId="477A139E" w14:textId="77777777" w:rsidR="001763AD" w:rsidRPr="001763AD" w:rsidRDefault="001763AD" w:rsidP="001763AD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1763AD">
        <w:rPr>
          <w:rFonts w:ascii="Arial" w:hAnsi="Arial" w:cs="Arial"/>
          <w:sz w:val="22"/>
          <w:szCs w:val="22"/>
        </w:rPr>
        <w:t xml:space="preserve">Mr. Erlan </w:t>
      </w:r>
      <w:proofErr w:type="spellStart"/>
      <w:r w:rsidRPr="001763AD">
        <w:rPr>
          <w:rFonts w:ascii="Arial" w:hAnsi="Arial" w:cs="Arial"/>
          <w:sz w:val="22"/>
          <w:szCs w:val="22"/>
        </w:rPr>
        <w:t>Kadinov</w:t>
      </w:r>
      <w:proofErr w:type="spellEnd"/>
    </w:p>
    <w:p w14:paraId="314F6552" w14:textId="77777777" w:rsidR="001763AD" w:rsidRPr="001763AD" w:rsidRDefault="001763AD" w:rsidP="001763AD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1763AD">
        <w:rPr>
          <w:rFonts w:ascii="Arial" w:hAnsi="Arial" w:cs="Arial"/>
          <w:sz w:val="22"/>
          <w:szCs w:val="22"/>
        </w:rPr>
        <w:t xml:space="preserve">2a, </w:t>
      </w:r>
      <w:proofErr w:type="spellStart"/>
      <w:r w:rsidRPr="001763AD">
        <w:rPr>
          <w:rFonts w:ascii="Arial" w:hAnsi="Arial" w:cs="Arial"/>
          <w:sz w:val="22"/>
          <w:szCs w:val="22"/>
        </w:rPr>
        <w:t>Lermontova</w:t>
      </w:r>
      <w:proofErr w:type="spellEnd"/>
      <w:r w:rsidRPr="001763AD">
        <w:rPr>
          <w:rFonts w:ascii="Arial" w:hAnsi="Arial" w:cs="Arial"/>
          <w:sz w:val="22"/>
          <w:szCs w:val="22"/>
        </w:rPr>
        <w:t xml:space="preserve"> street </w:t>
      </w:r>
    </w:p>
    <w:p w14:paraId="4DEEDB39" w14:textId="7AFC572B" w:rsidR="001763AD" w:rsidRPr="001763AD" w:rsidRDefault="001763AD" w:rsidP="001763AD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1763AD">
        <w:rPr>
          <w:rFonts w:ascii="Arial" w:hAnsi="Arial" w:cs="Arial"/>
          <w:sz w:val="22"/>
          <w:szCs w:val="22"/>
        </w:rPr>
        <w:t xml:space="preserve">Floor </w:t>
      </w:r>
      <w:r w:rsidR="00C40411" w:rsidRPr="00CB3B41">
        <w:rPr>
          <w:rFonts w:ascii="Arial" w:hAnsi="Arial" w:cs="Arial"/>
          <w:sz w:val="22"/>
          <w:szCs w:val="22"/>
        </w:rPr>
        <w:t>2</w:t>
      </w:r>
      <w:r w:rsidR="00C40411">
        <w:rPr>
          <w:rFonts w:ascii="Arial" w:hAnsi="Arial" w:cs="Arial"/>
          <w:sz w:val="22"/>
          <w:szCs w:val="22"/>
        </w:rPr>
        <w:t>, room 1</w:t>
      </w:r>
    </w:p>
    <w:p w14:paraId="5F5CEAC7" w14:textId="77777777" w:rsidR="001763AD" w:rsidRPr="001763AD" w:rsidRDefault="001763AD" w:rsidP="001763AD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1763AD">
        <w:rPr>
          <w:rFonts w:ascii="Arial" w:hAnsi="Arial" w:cs="Arial"/>
          <w:sz w:val="22"/>
          <w:szCs w:val="22"/>
        </w:rPr>
        <w:t>720022, Bishkek, Kyrgyz Republic</w:t>
      </w:r>
    </w:p>
    <w:p w14:paraId="0AA7C2AA" w14:textId="77777777" w:rsidR="001763AD" w:rsidRPr="001763AD" w:rsidRDefault="001763AD" w:rsidP="001763AD">
      <w:pPr>
        <w:spacing w:before="40"/>
        <w:ind w:left="851"/>
        <w:rPr>
          <w:rFonts w:ascii="Arial" w:hAnsi="Arial" w:cs="Arial"/>
          <w:sz w:val="22"/>
          <w:szCs w:val="22"/>
        </w:rPr>
      </w:pPr>
      <w:proofErr w:type="spellStart"/>
      <w:r w:rsidRPr="001763AD">
        <w:rPr>
          <w:rFonts w:ascii="Arial" w:hAnsi="Arial" w:cs="Arial"/>
          <w:sz w:val="22"/>
          <w:szCs w:val="22"/>
        </w:rPr>
        <w:t>tel</w:t>
      </w:r>
      <w:proofErr w:type="spellEnd"/>
      <w:r w:rsidRPr="001763AD">
        <w:rPr>
          <w:rFonts w:ascii="Arial" w:hAnsi="Arial" w:cs="Arial"/>
          <w:sz w:val="22"/>
          <w:szCs w:val="22"/>
        </w:rPr>
        <w:t>: +996 312 67 02 61</w:t>
      </w:r>
    </w:p>
    <w:p w14:paraId="54193BEA" w14:textId="77777777" w:rsidR="00C40411" w:rsidRPr="00CB3B41" w:rsidRDefault="00C40411" w:rsidP="00C40411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lastRenderedPageBreak/>
        <w:t xml:space="preserve">mobile: </w:t>
      </w:r>
      <w:r w:rsidRPr="00CB3B41">
        <w:rPr>
          <w:rFonts w:ascii="Arial" w:hAnsi="Arial" w:cs="Arial"/>
        </w:rPr>
        <w:t>+996 553 61 58 10</w:t>
      </w:r>
    </w:p>
    <w:p w14:paraId="4717E663" w14:textId="1B0AFD4D" w:rsidR="001763AD" w:rsidRPr="00E12875" w:rsidRDefault="001763AD" w:rsidP="001763AD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E12875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Pr="00E12875">
          <w:rPr>
            <w:rStyle w:val="a3"/>
            <w:rFonts w:ascii="Arial" w:hAnsi="Arial" w:cs="Arial"/>
            <w:sz w:val="22"/>
            <w:szCs w:val="22"/>
          </w:rPr>
          <w:t>piu4@es.energo.kg</w:t>
        </w:r>
      </w:hyperlink>
    </w:p>
    <w:p w14:paraId="26AEC399" w14:textId="77777777" w:rsidR="001763AD" w:rsidRPr="00E12875" w:rsidRDefault="001763AD" w:rsidP="00C11A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D6CFB5" w14:textId="663D5236" w:rsidR="00563FCC" w:rsidRPr="006D046C" w:rsidRDefault="00B8715A" w:rsidP="00C11A15">
      <w:pPr>
        <w:ind w:left="284"/>
        <w:jc w:val="both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 xml:space="preserve">A complete set of documents, in the English language, may be purchased by interested </w:t>
      </w:r>
      <w:r w:rsidR="00D0667D" w:rsidRPr="00CB3B41">
        <w:rPr>
          <w:rFonts w:ascii="Arial" w:hAnsi="Arial" w:cs="Arial"/>
          <w:sz w:val="22"/>
          <w:szCs w:val="22"/>
        </w:rPr>
        <w:t>eligible B</w:t>
      </w:r>
      <w:r w:rsidRPr="00CB3B41">
        <w:rPr>
          <w:rFonts w:ascii="Arial" w:hAnsi="Arial" w:cs="Arial"/>
          <w:sz w:val="22"/>
          <w:szCs w:val="22"/>
        </w:rPr>
        <w:t>idders</w:t>
      </w:r>
      <w:r w:rsidR="00ED2ABE" w:rsidRPr="00CB3B41">
        <w:rPr>
          <w:rFonts w:ascii="Arial" w:hAnsi="Arial" w:cs="Arial"/>
          <w:sz w:val="22"/>
          <w:szCs w:val="22"/>
        </w:rPr>
        <w:t xml:space="preserve">, </w:t>
      </w:r>
      <w:r w:rsidRPr="00CB3B41">
        <w:rPr>
          <w:rFonts w:ascii="Arial" w:hAnsi="Arial" w:cs="Arial"/>
          <w:sz w:val="22"/>
          <w:szCs w:val="22"/>
        </w:rPr>
        <w:t xml:space="preserve">from </w:t>
      </w:r>
      <w:r w:rsidR="00702B7B" w:rsidRPr="00CB3B41">
        <w:rPr>
          <w:rFonts w:ascii="Arial" w:hAnsi="Arial" w:cs="Arial"/>
          <w:sz w:val="22"/>
          <w:szCs w:val="22"/>
        </w:rPr>
        <w:t>27 June 2024</w:t>
      </w:r>
      <w:r w:rsidR="002D6069" w:rsidRPr="00CB3B41">
        <w:rPr>
          <w:rFonts w:ascii="Arial" w:hAnsi="Arial" w:cs="Arial"/>
          <w:sz w:val="22"/>
          <w:szCs w:val="22"/>
        </w:rPr>
        <w:t xml:space="preserve"> </w:t>
      </w:r>
      <w:r w:rsidR="00ED2ABE" w:rsidRPr="00CB3B41">
        <w:rPr>
          <w:rFonts w:ascii="Arial" w:hAnsi="Arial" w:cs="Arial"/>
          <w:sz w:val="22"/>
          <w:szCs w:val="22"/>
        </w:rPr>
        <w:t xml:space="preserve">onwards upon presentation </w:t>
      </w:r>
      <w:r w:rsidRPr="00CB3B41">
        <w:rPr>
          <w:rFonts w:ascii="Arial" w:hAnsi="Arial" w:cs="Arial"/>
          <w:sz w:val="22"/>
          <w:szCs w:val="22"/>
        </w:rPr>
        <w:t>of a written application to the above office and upon payment of a non</w:t>
      </w:r>
      <w:r w:rsidR="00AB5963" w:rsidRPr="00CB3B41">
        <w:rPr>
          <w:rFonts w:ascii="Arial" w:hAnsi="Arial" w:cs="Arial"/>
          <w:sz w:val="22"/>
          <w:szCs w:val="22"/>
        </w:rPr>
        <w:t>-</w:t>
      </w:r>
      <w:r w:rsidRPr="00CB3B41">
        <w:rPr>
          <w:rFonts w:ascii="Arial" w:hAnsi="Arial" w:cs="Arial"/>
          <w:sz w:val="22"/>
          <w:szCs w:val="22"/>
        </w:rPr>
        <w:t xml:space="preserve">refundable fee of </w:t>
      </w:r>
      <w:r w:rsidR="003D05FE" w:rsidRPr="00CB3B41">
        <w:rPr>
          <w:rFonts w:ascii="Arial" w:hAnsi="Arial" w:cs="Arial"/>
          <w:sz w:val="22"/>
          <w:szCs w:val="22"/>
        </w:rPr>
        <w:t>USD</w:t>
      </w:r>
      <w:r w:rsidR="004E66FE" w:rsidRPr="00CB3B41">
        <w:rPr>
          <w:rFonts w:ascii="Arial" w:hAnsi="Arial" w:cs="Arial"/>
          <w:sz w:val="22"/>
          <w:szCs w:val="22"/>
        </w:rPr>
        <w:t xml:space="preserve"> </w:t>
      </w:r>
      <w:r w:rsidR="00C8126C" w:rsidRPr="00CB3B41">
        <w:rPr>
          <w:rFonts w:ascii="Arial" w:hAnsi="Arial" w:cs="Arial"/>
          <w:sz w:val="22"/>
          <w:szCs w:val="22"/>
        </w:rPr>
        <w:t>$</w:t>
      </w:r>
      <w:r w:rsidR="00D71F04" w:rsidRPr="00CB3B41">
        <w:rPr>
          <w:rFonts w:ascii="Arial" w:hAnsi="Arial" w:cs="Arial"/>
          <w:sz w:val="22"/>
          <w:szCs w:val="22"/>
        </w:rPr>
        <w:t>300</w:t>
      </w:r>
      <w:r w:rsidRPr="00CB3B41">
        <w:rPr>
          <w:rFonts w:ascii="Arial" w:hAnsi="Arial" w:cs="Arial"/>
          <w:sz w:val="22"/>
          <w:szCs w:val="22"/>
        </w:rPr>
        <w:t xml:space="preserve">. The price includes one </w:t>
      </w:r>
      <w:r w:rsidR="001763AD" w:rsidRPr="00CB3B41">
        <w:rPr>
          <w:rFonts w:ascii="Arial" w:hAnsi="Arial" w:cs="Arial"/>
          <w:sz w:val="22"/>
          <w:szCs w:val="22"/>
        </w:rPr>
        <w:t xml:space="preserve">complete </w:t>
      </w:r>
      <w:r w:rsidRPr="00CB3B41">
        <w:rPr>
          <w:rFonts w:ascii="Arial" w:hAnsi="Arial" w:cs="Arial"/>
          <w:sz w:val="22"/>
          <w:szCs w:val="22"/>
        </w:rPr>
        <w:t xml:space="preserve">set of documents as </w:t>
      </w:r>
      <w:r w:rsidR="00AB5963" w:rsidRPr="00CB3B41">
        <w:rPr>
          <w:rFonts w:ascii="Arial" w:hAnsi="Arial" w:cs="Arial"/>
          <w:sz w:val="22"/>
          <w:szCs w:val="22"/>
        </w:rPr>
        <w:t xml:space="preserve">a </w:t>
      </w:r>
      <w:r w:rsidR="001763AD" w:rsidRPr="00CB3B41">
        <w:rPr>
          <w:rFonts w:ascii="Arial" w:hAnsi="Arial" w:cs="Arial"/>
          <w:sz w:val="22"/>
          <w:szCs w:val="22"/>
        </w:rPr>
        <w:t>soft</w:t>
      </w:r>
      <w:r w:rsidRPr="00CB3B41">
        <w:rPr>
          <w:rFonts w:ascii="Arial" w:hAnsi="Arial" w:cs="Arial"/>
          <w:sz w:val="22"/>
          <w:szCs w:val="22"/>
        </w:rPr>
        <w:t xml:space="preserve"> copy recorded on</w:t>
      </w:r>
      <w:r w:rsidR="00C8126C" w:rsidRPr="00CB3B41">
        <w:rPr>
          <w:sz w:val="22"/>
          <w:szCs w:val="22"/>
        </w:rPr>
        <w:t xml:space="preserve"> </w:t>
      </w:r>
      <w:r w:rsidR="00C8126C" w:rsidRPr="00CB3B41">
        <w:rPr>
          <w:rFonts w:ascii="Arial" w:hAnsi="Arial" w:cs="Arial"/>
          <w:sz w:val="22"/>
          <w:szCs w:val="22"/>
        </w:rPr>
        <w:t>electronic data storage device</w:t>
      </w:r>
      <w:r w:rsidRPr="00CB3B41">
        <w:rPr>
          <w:rFonts w:ascii="Arial" w:hAnsi="Arial" w:cs="Arial"/>
          <w:sz w:val="22"/>
          <w:szCs w:val="22"/>
        </w:rPr>
        <w:t xml:space="preserve"> </w:t>
      </w:r>
      <w:r w:rsidR="00F34AD5" w:rsidRPr="00CB3B41">
        <w:rPr>
          <w:rFonts w:ascii="Arial" w:hAnsi="Arial" w:cs="Arial"/>
          <w:sz w:val="22"/>
          <w:szCs w:val="22"/>
        </w:rPr>
        <w:t>and does</w:t>
      </w:r>
      <w:r w:rsidR="00AB5963" w:rsidRPr="00CB3B41">
        <w:rPr>
          <w:rFonts w:ascii="Arial" w:hAnsi="Arial" w:cs="Arial"/>
          <w:sz w:val="22"/>
          <w:szCs w:val="22"/>
        </w:rPr>
        <w:t xml:space="preserve"> not</w:t>
      </w:r>
      <w:r w:rsidR="00F34AD5" w:rsidRPr="00CB3B41">
        <w:rPr>
          <w:rFonts w:ascii="Arial" w:hAnsi="Arial" w:cs="Arial"/>
          <w:sz w:val="22"/>
          <w:szCs w:val="22"/>
        </w:rPr>
        <w:t xml:space="preserve"> include</w:t>
      </w:r>
      <w:r w:rsidR="00416F7D" w:rsidRPr="00CB3B41">
        <w:rPr>
          <w:rFonts w:ascii="Arial" w:hAnsi="Arial" w:cs="Arial"/>
          <w:sz w:val="22"/>
          <w:szCs w:val="22"/>
        </w:rPr>
        <w:t xml:space="preserve"> courier charges</w:t>
      </w:r>
      <w:r w:rsidRPr="00CB3B41">
        <w:rPr>
          <w:rFonts w:ascii="Arial" w:hAnsi="Arial" w:cs="Arial"/>
          <w:sz w:val="22"/>
          <w:szCs w:val="22"/>
        </w:rPr>
        <w:t xml:space="preserve">. The method of payment will be by </w:t>
      </w:r>
      <w:r w:rsidR="000025DF" w:rsidRPr="00CB3B41">
        <w:rPr>
          <w:rFonts w:ascii="Arial" w:hAnsi="Arial" w:cs="Arial"/>
          <w:sz w:val="22"/>
          <w:szCs w:val="22"/>
        </w:rPr>
        <w:t>transfer t</w:t>
      </w:r>
      <w:r w:rsidR="00CB75F1" w:rsidRPr="00CB3B41">
        <w:rPr>
          <w:rFonts w:ascii="Arial" w:hAnsi="Arial" w:cs="Arial"/>
          <w:sz w:val="22"/>
          <w:szCs w:val="22"/>
        </w:rPr>
        <w:t>h</w:t>
      </w:r>
      <w:r w:rsidR="000025DF" w:rsidRPr="00CB3B41">
        <w:rPr>
          <w:rFonts w:ascii="Arial" w:hAnsi="Arial" w:cs="Arial"/>
          <w:sz w:val="22"/>
          <w:szCs w:val="22"/>
        </w:rPr>
        <w:t xml:space="preserve">rough a </w:t>
      </w:r>
      <w:r w:rsidRPr="00CB3B41">
        <w:rPr>
          <w:rFonts w:ascii="Arial" w:hAnsi="Arial" w:cs="Arial"/>
          <w:sz w:val="22"/>
          <w:szCs w:val="22"/>
        </w:rPr>
        <w:t xml:space="preserve">bank </w:t>
      </w:r>
      <w:r w:rsidR="000025DF" w:rsidRPr="00CB3B41">
        <w:rPr>
          <w:rFonts w:ascii="Arial" w:hAnsi="Arial" w:cs="Arial"/>
          <w:sz w:val="22"/>
          <w:szCs w:val="22"/>
        </w:rPr>
        <w:t>account</w:t>
      </w:r>
      <w:r w:rsidR="00247AD3" w:rsidRPr="00CB3B41">
        <w:rPr>
          <w:rFonts w:ascii="Arial" w:hAnsi="Arial" w:cs="Arial"/>
          <w:sz w:val="22"/>
          <w:szCs w:val="22"/>
        </w:rPr>
        <w:t xml:space="preserve">. </w:t>
      </w:r>
      <w:r w:rsidR="007E7D25" w:rsidRPr="00CB3B41">
        <w:rPr>
          <w:rFonts w:ascii="Arial" w:hAnsi="Arial" w:cs="Arial"/>
          <w:sz w:val="22"/>
          <w:szCs w:val="22"/>
        </w:rPr>
        <w:t>The b</w:t>
      </w:r>
      <w:r w:rsidR="00247AD3" w:rsidRPr="00CB3B41">
        <w:rPr>
          <w:rFonts w:ascii="Arial" w:hAnsi="Arial" w:cs="Arial"/>
          <w:sz w:val="22"/>
          <w:szCs w:val="22"/>
        </w:rPr>
        <w:t xml:space="preserve">ank account of </w:t>
      </w:r>
      <w:r w:rsidR="007E7D25" w:rsidRPr="00CB3B41">
        <w:rPr>
          <w:rFonts w:ascii="Arial" w:hAnsi="Arial" w:cs="Arial"/>
          <w:sz w:val="22"/>
          <w:szCs w:val="22"/>
        </w:rPr>
        <w:t xml:space="preserve">the Employer </w:t>
      </w:r>
      <w:r w:rsidRPr="00CB3B41">
        <w:rPr>
          <w:rFonts w:ascii="Arial" w:hAnsi="Arial" w:cs="Arial"/>
          <w:sz w:val="22"/>
          <w:szCs w:val="22"/>
        </w:rPr>
        <w:t>is the following:</w:t>
      </w:r>
    </w:p>
    <w:p w14:paraId="0BEB3750" w14:textId="77777777" w:rsidR="00D0634A" w:rsidRPr="006D046C" w:rsidRDefault="00D0634A" w:rsidP="00247AD3">
      <w:pPr>
        <w:ind w:left="709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174"/>
        <w:gridCol w:w="2943"/>
      </w:tblGrid>
      <w:tr w:rsidR="00367FBF" w:rsidRPr="001763AD" w14:paraId="73433D57" w14:textId="77777777" w:rsidTr="00216D77">
        <w:trPr>
          <w:trHeight w:val="213"/>
          <w:jc w:val="right"/>
        </w:trPr>
        <w:tc>
          <w:tcPr>
            <w:tcW w:w="1980" w:type="dxa"/>
            <w:shd w:val="clear" w:color="auto" w:fill="auto"/>
            <w:vAlign w:val="center"/>
          </w:tcPr>
          <w:p w14:paraId="59B5A265" w14:textId="77777777" w:rsidR="00367FBF" w:rsidRPr="001763AD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3" w:name="_Hlk118894884"/>
            <w:r w:rsidRPr="001763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The codes of the SWIFT message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23EE96" w14:textId="77777777" w:rsidR="00367FBF" w:rsidRPr="001763AD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SWIFT-Code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584A792" w14:textId="77777777" w:rsidR="00367FBF" w:rsidRPr="001763AD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D1D2C8F" w14:textId="77777777" w:rsidR="00367FBF" w:rsidRPr="001763AD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Bank name</w:t>
            </w:r>
          </w:p>
        </w:tc>
      </w:tr>
      <w:tr w:rsidR="00367FBF" w:rsidRPr="001763AD" w14:paraId="5D04F3C8" w14:textId="77777777" w:rsidTr="00216D77">
        <w:trPr>
          <w:trHeight w:val="213"/>
          <w:jc w:val="right"/>
        </w:trPr>
        <w:tc>
          <w:tcPr>
            <w:tcW w:w="1980" w:type="dxa"/>
            <w:shd w:val="clear" w:color="auto" w:fill="auto"/>
          </w:tcPr>
          <w:p w14:paraId="7595392C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Intermediary </w:t>
            </w:r>
          </w:p>
          <w:p w14:paraId="78BF55E0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:57A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4E6D2E" w14:textId="77777777" w:rsidR="00367FBF" w:rsidRPr="001763AD" w:rsidRDefault="00367FBF" w:rsidP="00367FB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CZNBKRSE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EBF72D3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71A4DED1" w14:textId="77777777" w:rsidR="00367FBF" w:rsidRPr="001763AD" w:rsidRDefault="00367FBF" w:rsidP="00367FB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1763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Kookmin</w:t>
            </w:r>
            <w:proofErr w:type="spellEnd"/>
            <w:r w:rsidRPr="001763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Bank, Seoul, South Korea </w:t>
            </w:r>
          </w:p>
        </w:tc>
      </w:tr>
      <w:tr w:rsidR="00367FBF" w:rsidRPr="001763AD" w14:paraId="65C1CD6A" w14:textId="77777777" w:rsidTr="00216D77">
        <w:trPr>
          <w:trHeight w:val="325"/>
          <w:jc w:val="right"/>
        </w:trPr>
        <w:tc>
          <w:tcPr>
            <w:tcW w:w="1980" w:type="dxa"/>
            <w:shd w:val="clear" w:color="auto" w:fill="auto"/>
          </w:tcPr>
          <w:p w14:paraId="2209233D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Beneficiary bank </w:t>
            </w:r>
          </w:p>
          <w:p w14:paraId="53999DFF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:57A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4F1A60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AIYLKG22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0B3AD71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7C78USD013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811965A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OAO AIYL BANK, Kyrgyz Republic, Bishkek</w:t>
            </w:r>
          </w:p>
        </w:tc>
      </w:tr>
      <w:tr w:rsidR="00367FBF" w:rsidRPr="001763AD" w14:paraId="69418C37" w14:textId="77777777" w:rsidTr="00216D77">
        <w:trPr>
          <w:trHeight w:val="427"/>
          <w:jc w:val="right"/>
        </w:trPr>
        <w:tc>
          <w:tcPr>
            <w:tcW w:w="1980" w:type="dxa"/>
            <w:shd w:val="clear" w:color="auto" w:fill="auto"/>
          </w:tcPr>
          <w:p w14:paraId="56F249BA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Beneficiary</w:t>
            </w:r>
          </w:p>
          <w:p w14:paraId="280345D4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09AA704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:59: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06057D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Beneficiary name </w:t>
            </w:r>
          </w:p>
          <w:p w14:paraId="4A0D7FB9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2E9CAF5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OJSC ELECTRIC POWER PLANTS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E1BB7F3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Beneficiary account</w:t>
            </w:r>
          </w:p>
          <w:p w14:paraId="686CBFCA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06A969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1350100020037301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400CE80" w14:textId="77777777" w:rsidR="001763AD" w:rsidRPr="001763AD" w:rsidRDefault="001763AD" w:rsidP="001763A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Address: Kara-Kul town,</w:t>
            </w:r>
          </w:p>
          <w:p w14:paraId="2DFEA65E" w14:textId="77777777" w:rsidR="001763AD" w:rsidRPr="001763AD" w:rsidRDefault="001763AD" w:rsidP="001763A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4ED28C3" w14:textId="1D4141E3" w:rsidR="00367FBF" w:rsidRPr="001763AD" w:rsidRDefault="001763AD" w:rsidP="001763A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48, Lenina Street</w:t>
            </w:r>
          </w:p>
        </w:tc>
      </w:tr>
      <w:tr w:rsidR="00367FBF" w:rsidRPr="00367FBF" w14:paraId="678F5415" w14:textId="77777777" w:rsidTr="00216D77">
        <w:trPr>
          <w:trHeight w:val="325"/>
          <w:jc w:val="right"/>
        </w:trPr>
        <w:tc>
          <w:tcPr>
            <w:tcW w:w="1980" w:type="dxa"/>
            <w:shd w:val="clear" w:color="auto" w:fill="auto"/>
          </w:tcPr>
          <w:p w14:paraId="12AD0FD9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763AD">
              <w:rPr>
                <w:rFonts w:ascii="Arial" w:eastAsia="Calibri" w:hAnsi="Arial" w:cs="Arial"/>
                <w:sz w:val="22"/>
                <w:szCs w:val="22"/>
              </w:rPr>
              <w:t>Benefinfo</w:t>
            </w:r>
            <w:proofErr w:type="spellEnd"/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445A099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2EB9DD" w14:textId="77777777" w:rsidR="00367FBF" w:rsidRPr="001763AD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:70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D3A89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Purpose of payment: </w:t>
            </w:r>
          </w:p>
          <w:p w14:paraId="37DB7F26" w14:textId="77777777" w:rsidR="00367FBF" w:rsidRPr="001763AD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 xml:space="preserve">Bidding documents </w:t>
            </w:r>
          </w:p>
          <w:p w14:paraId="7AA9A580" w14:textId="77777777" w:rsidR="00367FBF" w:rsidRPr="00367FBF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63AD">
              <w:rPr>
                <w:rFonts w:ascii="Arial" w:eastAsia="Calibri" w:hAnsi="Arial" w:cs="Arial"/>
                <w:sz w:val="22"/>
                <w:szCs w:val="22"/>
              </w:rPr>
              <w:t>KAHPP-2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93F1164" w14:textId="77777777" w:rsidR="00367FBF" w:rsidRPr="00367FBF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638B06C3" w14:textId="77777777" w:rsidR="00367FBF" w:rsidRPr="00367FBF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3"/>
    </w:tbl>
    <w:p w14:paraId="0099A364" w14:textId="77777777" w:rsidR="00A95702" w:rsidRPr="006D046C" w:rsidRDefault="00A95702" w:rsidP="00A95702">
      <w:pPr>
        <w:suppressAutoHyphens w:val="0"/>
        <w:ind w:left="709"/>
        <w:rPr>
          <w:rFonts w:ascii="Arial" w:hAnsi="Arial" w:cs="Arial"/>
          <w:sz w:val="22"/>
          <w:szCs w:val="22"/>
        </w:rPr>
      </w:pPr>
    </w:p>
    <w:p w14:paraId="211DED2D" w14:textId="77777777" w:rsidR="003F1DAA" w:rsidRPr="006D046C" w:rsidRDefault="00B8715A" w:rsidP="00113C0C">
      <w:pPr>
        <w:ind w:firstLine="284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All bids must be accompanied by a </w:t>
      </w:r>
      <w:r w:rsidR="002C3640" w:rsidRPr="006D046C">
        <w:rPr>
          <w:rFonts w:ascii="Arial" w:hAnsi="Arial" w:cs="Arial"/>
          <w:sz w:val="22"/>
          <w:szCs w:val="22"/>
        </w:rPr>
        <w:t>B</w:t>
      </w:r>
      <w:r w:rsidRPr="006D046C">
        <w:rPr>
          <w:rFonts w:ascii="Arial" w:hAnsi="Arial" w:cs="Arial"/>
          <w:sz w:val="22"/>
          <w:szCs w:val="22"/>
        </w:rPr>
        <w:t xml:space="preserve">id </w:t>
      </w:r>
      <w:r w:rsidR="002C3640" w:rsidRPr="006D046C">
        <w:rPr>
          <w:rFonts w:ascii="Arial" w:hAnsi="Arial" w:cs="Arial"/>
          <w:sz w:val="22"/>
          <w:szCs w:val="22"/>
        </w:rPr>
        <w:t>S</w:t>
      </w:r>
      <w:r w:rsidRPr="006D046C">
        <w:rPr>
          <w:rFonts w:ascii="Arial" w:hAnsi="Arial" w:cs="Arial"/>
          <w:sz w:val="22"/>
          <w:szCs w:val="22"/>
        </w:rPr>
        <w:t xml:space="preserve">ecurity </w:t>
      </w:r>
      <w:r w:rsidR="002C3640" w:rsidRPr="006D046C">
        <w:rPr>
          <w:rFonts w:ascii="Arial" w:hAnsi="Arial" w:cs="Arial"/>
          <w:sz w:val="22"/>
          <w:szCs w:val="22"/>
        </w:rPr>
        <w:t xml:space="preserve">as required in the </w:t>
      </w:r>
      <w:r w:rsidR="007E7D25" w:rsidRPr="006D046C">
        <w:rPr>
          <w:rFonts w:ascii="Arial" w:hAnsi="Arial" w:cs="Arial"/>
          <w:sz w:val="22"/>
          <w:szCs w:val="22"/>
        </w:rPr>
        <w:t>b</w:t>
      </w:r>
      <w:r w:rsidR="002C3640" w:rsidRPr="006D046C">
        <w:rPr>
          <w:rFonts w:ascii="Arial" w:hAnsi="Arial" w:cs="Arial"/>
          <w:sz w:val="22"/>
          <w:szCs w:val="22"/>
        </w:rPr>
        <w:t xml:space="preserve">idding </w:t>
      </w:r>
      <w:r w:rsidR="007E7D25" w:rsidRPr="006D046C">
        <w:rPr>
          <w:rFonts w:ascii="Arial" w:hAnsi="Arial" w:cs="Arial"/>
          <w:sz w:val="22"/>
          <w:szCs w:val="22"/>
        </w:rPr>
        <w:t>d</w:t>
      </w:r>
      <w:r w:rsidR="002C3640" w:rsidRPr="006D046C">
        <w:rPr>
          <w:rFonts w:ascii="Arial" w:hAnsi="Arial" w:cs="Arial"/>
          <w:sz w:val="22"/>
          <w:szCs w:val="22"/>
        </w:rPr>
        <w:t>ocuments</w:t>
      </w:r>
      <w:r w:rsidR="003F1DAA" w:rsidRPr="006D046C">
        <w:rPr>
          <w:rFonts w:ascii="Arial" w:hAnsi="Arial" w:cs="Arial"/>
          <w:sz w:val="22"/>
          <w:szCs w:val="22"/>
        </w:rPr>
        <w:t>.</w:t>
      </w:r>
    </w:p>
    <w:p w14:paraId="14209385" w14:textId="77777777" w:rsidR="003F1DAA" w:rsidRPr="006D046C" w:rsidRDefault="003F1DAA" w:rsidP="00113C0C">
      <w:pPr>
        <w:ind w:left="708" w:firstLine="284"/>
        <w:rPr>
          <w:rFonts w:ascii="Arial" w:hAnsi="Arial" w:cs="Arial"/>
          <w:sz w:val="22"/>
          <w:szCs w:val="22"/>
        </w:rPr>
      </w:pPr>
    </w:p>
    <w:p w14:paraId="40C80ED3" w14:textId="77777777" w:rsidR="00C14241" w:rsidRPr="00CB3B41" w:rsidRDefault="003F1DAA" w:rsidP="00113C0C">
      <w:pPr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>A</w:t>
      </w:r>
      <w:r w:rsidR="007E7D25" w:rsidRPr="00CB3B41">
        <w:rPr>
          <w:rFonts w:ascii="Arial" w:hAnsi="Arial" w:cs="Arial"/>
          <w:sz w:val="22"/>
          <w:szCs w:val="22"/>
        </w:rPr>
        <w:t xml:space="preserve">ll bids </w:t>
      </w:r>
      <w:r w:rsidR="00B8715A" w:rsidRPr="00CB3B41">
        <w:rPr>
          <w:rFonts w:ascii="Arial" w:hAnsi="Arial" w:cs="Arial"/>
          <w:sz w:val="22"/>
          <w:szCs w:val="22"/>
        </w:rPr>
        <w:t xml:space="preserve">must be delivered to the </w:t>
      </w:r>
      <w:r w:rsidR="000025DF" w:rsidRPr="00CB3B41">
        <w:rPr>
          <w:rFonts w:ascii="Arial" w:hAnsi="Arial" w:cs="Arial"/>
          <w:sz w:val="22"/>
          <w:szCs w:val="22"/>
        </w:rPr>
        <w:t xml:space="preserve">Employer’s </w:t>
      </w:r>
      <w:r w:rsidR="00B8715A" w:rsidRPr="00CB3B41">
        <w:rPr>
          <w:rFonts w:ascii="Arial" w:hAnsi="Arial" w:cs="Arial"/>
          <w:sz w:val="22"/>
          <w:szCs w:val="22"/>
        </w:rPr>
        <w:t>address</w:t>
      </w:r>
      <w:r w:rsidRPr="00CB3B41">
        <w:rPr>
          <w:rFonts w:ascii="Arial" w:hAnsi="Arial" w:cs="Arial"/>
          <w:sz w:val="22"/>
          <w:szCs w:val="22"/>
        </w:rPr>
        <w:t>:</w:t>
      </w:r>
    </w:p>
    <w:p w14:paraId="3C8E77EE" w14:textId="77777777" w:rsidR="001763AD" w:rsidRPr="00CB3B41" w:rsidRDefault="001763AD" w:rsidP="00113C0C">
      <w:pPr>
        <w:ind w:firstLine="284"/>
        <w:rPr>
          <w:rFonts w:ascii="Arial" w:hAnsi="Arial" w:cs="Arial"/>
          <w:sz w:val="22"/>
          <w:szCs w:val="22"/>
        </w:rPr>
      </w:pPr>
    </w:p>
    <w:p w14:paraId="5B233954" w14:textId="1E2F1207" w:rsidR="00702B7B" w:rsidRPr="00CB3B41" w:rsidRDefault="00702B7B" w:rsidP="00702B7B">
      <w:pPr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>OJSC “Electric Power Plants”</w:t>
      </w:r>
    </w:p>
    <w:p w14:paraId="5EF5E382" w14:textId="44ED3093" w:rsidR="00C40411" w:rsidRPr="00CB3B41" w:rsidRDefault="00C40411" w:rsidP="00702B7B">
      <w:pPr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>General Affairs Division</w:t>
      </w:r>
    </w:p>
    <w:p w14:paraId="715B3756" w14:textId="77777777" w:rsidR="00702B7B" w:rsidRPr="00CB3B41" w:rsidRDefault="00702B7B" w:rsidP="00702B7B">
      <w:pPr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 xml:space="preserve">48, </w:t>
      </w:r>
      <w:proofErr w:type="gramStart"/>
      <w:r w:rsidRPr="00CB3B41">
        <w:rPr>
          <w:rFonts w:ascii="Arial" w:hAnsi="Arial" w:cs="Arial"/>
          <w:sz w:val="22"/>
          <w:szCs w:val="22"/>
        </w:rPr>
        <w:t>Lenina street</w:t>
      </w:r>
      <w:proofErr w:type="gramEnd"/>
    </w:p>
    <w:p w14:paraId="5366C6B1" w14:textId="4D5AC8F1" w:rsidR="00702B7B" w:rsidRPr="00CB3B41" w:rsidRDefault="00702B7B" w:rsidP="00702B7B">
      <w:pPr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 xml:space="preserve">Floor </w:t>
      </w:r>
      <w:r w:rsidR="00C40411" w:rsidRPr="00CB3B41">
        <w:rPr>
          <w:rFonts w:ascii="Arial" w:hAnsi="Arial" w:cs="Arial"/>
          <w:sz w:val="22"/>
          <w:szCs w:val="22"/>
        </w:rPr>
        <w:t>1, room 2</w:t>
      </w:r>
    </w:p>
    <w:p w14:paraId="28E1563C" w14:textId="77777777" w:rsidR="00702B7B" w:rsidRPr="00CB3B41" w:rsidRDefault="00702B7B" w:rsidP="00702B7B">
      <w:pPr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>Kara-Kul town, Jalal-Abad region</w:t>
      </w:r>
    </w:p>
    <w:p w14:paraId="67B5FEC8" w14:textId="77777777" w:rsidR="00702B7B" w:rsidRPr="00CB3B41" w:rsidRDefault="00702B7B" w:rsidP="00702B7B">
      <w:pPr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>721000, Kyrgyz Republic</w:t>
      </w:r>
    </w:p>
    <w:p w14:paraId="36C48931" w14:textId="77777777" w:rsidR="00702B7B" w:rsidRPr="00CB3B41" w:rsidRDefault="00702B7B" w:rsidP="001763AD">
      <w:pPr>
        <w:ind w:firstLine="284"/>
        <w:rPr>
          <w:rFonts w:ascii="Arial" w:hAnsi="Arial" w:cs="Arial"/>
          <w:sz w:val="22"/>
          <w:szCs w:val="22"/>
        </w:rPr>
      </w:pPr>
    </w:p>
    <w:p w14:paraId="52C41794" w14:textId="7599FB5D" w:rsidR="00C14241" w:rsidRPr="006D046C" w:rsidRDefault="00B8715A" w:rsidP="00113C0C">
      <w:pPr>
        <w:tabs>
          <w:tab w:val="left" w:pos="709"/>
        </w:tabs>
        <w:ind w:firstLine="284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>at or before</w:t>
      </w:r>
      <w:r w:rsidR="00502D30" w:rsidRPr="00CB3B41">
        <w:rPr>
          <w:rFonts w:ascii="Arial" w:hAnsi="Arial" w:cs="Arial"/>
          <w:sz w:val="22"/>
          <w:szCs w:val="22"/>
        </w:rPr>
        <w:t xml:space="preserve"> </w:t>
      </w:r>
      <w:bookmarkStart w:id="4" w:name="_Hlk98747548"/>
      <w:r w:rsidR="00DE2515">
        <w:rPr>
          <w:rFonts w:ascii="Arial" w:hAnsi="Arial" w:cs="Arial"/>
          <w:sz w:val="22"/>
          <w:szCs w:val="22"/>
        </w:rPr>
        <w:t>26</w:t>
      </w:r>
      <w:r w:rsidR="00DE2515" w:rsidRPr="00DE2515">
        <w:rPr>
          <w:rFonts w:ascii="Arial" w:hAnsi="Arial" w:cs="Arial"/>
          <w:sz w:val="22"/>
          <w:szCs w:val="22"/>
          <w:vertAlign w:val="superscript"/>
        </w:rPr>
        <w:t>th</w:t>
      </w:r>
      <w:r w:rsidR="00DE2515">
        <w:rPr>
          <w:rFonts w:ascii="Arial" w:hAnsi="Arial" w:cs="Arial"/>
          <w:sz w:val="22"/>
          <w:szCs w:val="22"/>
        </w:rPr>
        <w:t xml:space="preserve"> September</w:t>
      </w:r>
      <w:r w:rsidR="00702B7B" w:rsidRPr="00CB3B41">
        <w:rPr>
          <w:rFonts w:ascii="Arial" w:hAnsi="Arial" w:cs="Arial"/>
          <w:sz w:val="22"/>
          <w:szCs w:val="22"/>
        </w:rPr>
        <w:t xml:space="preserve"> 2024</w:t>
      </w:r>
      <w:r w:rsidR="00594DE1" w:rsidRPr="00CB3B41">
        <w:rPr>
          <w:rFonts w:ascii="Arial" w:hAnsi="Arial" w:cs="Arial"/>
          <w:sz w:val="22"/>
          <w:szCs w:val="22"/>
        </w:rPr>
        <w:t>,</w:t>
      </w:r>
      <w:r w:rsidR="00E62900" w:rsidRPr="00CB3B41">
        <w:rPr>
          <w:rFonts w:ascii="Arial" w:hAnsi="Arial" w:cs="Arial"/>
          <w:sz w:val="22"/>
          <w:szCs w:val="22"/>
        </w:rPr>
        <w:t>14</w:t>
      </w:r>
      <w:r w:rsidRPr="00CB3B41">
        <w:rPr>
          <w:rFonts w:ascii="Arial" w:hAnsi="Arial" w:cs="Arial"/>
          <w:sz w:val="22"/>
          <w:szCs w:val="22"/>
        </w:rPr>
        <w:t xml:space="preserve">:00 </w:t>
      </w:r>
      <w:r w:rsidR="00E62900" w:rsidRPr="00CB3B41">
        <w:rPr>
          <w:rFonts w:ascii="Arial" w:hAnsi="Arial" w:cs="Arial"/>
          <w:sz w:val="22"/>
          <w:szCs w:val="22"/>
        </w:rPr>
        <w:t xml:space="preserve">hours </w:t>
      </w:r>
      <w:r w:rsidRPr="00CB3B41">
        <w:rPr>
          <w:rFonts w:ascii="Arial" w:hAnsi="Arial" w:cs="Arial"/>
          <w:sz w:val="22"/>
          <w:szCs w:val="22"/>
        </w:rPr>
        <w:t>local time</w:t>
      </w:r>
      <w:bookmarkEnd w:id="4"/>
      <w:r w:rsidR="00D975FF">
        <w:rPr>
          <w:rFonts w:ascii="Arial" w:hAnsi="Arial" w:cs="Arial"/>
          <w:sz w:val="22"/>
          <w:szCs w:val="22"/>
        </w:rPr>
        <w:t xml:space="preserve"> Bishkek</w:t>
      </w:r>
      <w:r w:rsidRPr="00CB3B41">
        <w:rPr>
          <w:rFonts w:ascii="Arial" w:hAnsi="Arial" w:cs="Arial"/>
          <w:sz w:val="22"/>
          <w:szCs w:val="22"/>
        </w:rPr>
        <w:t>.</w:t>
      </w:r>
      <w:r w:rsidRPr="006D046C">
        <w:rPr>
          <w:rFonts w:ascii="Arial" w:hAnsi="Arial" w:cs="Arial"/>
          <w:sz w:val="22"/>
          <w:szCs w:val="22"/>
        </w:rPr>
        <w:t xml:space="preserve"> </w:t>
      </w:r>
    </w:p>
    <w:p w14:paraId="47C95F02" w14:textId="77777777" w:rsidR="00C14241" w:rsidRPr="006D046C" w:rsidRDefault="00C14241" w:rsidP="00113C0C">
      <w:pPr>
        <w:tabs>
          <w:tab w:val="left" w:pos="709"/>
        </w:tabs>
        <w:ind w:left="708" w:firstLine="284"/>
        <w:rPr>
          <w:rFonts w:ascii="Arial" w:hAnsi="Arial" w:cs="Arial"/>
          <w:sz w:val="22"/>
          <w:szCs w:val="22"/>
        </w:rPr>
      </w:pPr>
    </w:p>
    <w:p w14:paraId="134EAC31" w14:textId="77777777" w:rsidR="00BC7DAC" w:rsidRPr="006D046C" w:rsidRDefault="00D251B2" w:rsidP="00113C0C">
      <w:pPr>
        <w:ind w:firstLine="284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>Late bids will be rejected.</w:t>
      </w:r>
    </w:p>
    <w:p w14:paraId="4C308CD2" w14:textId="77777777" w:rsidR="00BC7DAC" w:rsidRPr="006D046C" w:rsidRDefault="00BC7DAC" w:rsidP="00113C0C">
      <w:pPr>
        <w:ind w:left="709" w:firstLine="284"/>
        <w:rPr>
          <w:rFonts w:ascii="Arial" w:hAnsi="Arial" w:cs="Arial"/>
          <w:sz w:val="22"/>
          <w:szCs w:val="22"/>
        </w:rPr>
      </w:pPr>
    </w:p>
    <w:p w14:paraId="7D9736E4" w14:textId="62B1EF9C" w:rsidR="000C01FA" w:rsidRPr="006D046C" w:rsidRDefault="003F1DAA" w:rsidP="00352361">
      <w:pPr>
        <w:ind w:left="284"/>
        <w:jc w:val="both"/>
        <w:rPr>
          <w:rFonts w:ascii="Arial" w:hAnsi="Arial" w:cs="Arial"/>
          <w:sz w:val="22"/>
          <w:szCs w:val="22"/>
        </w:rPr>
      </w:pPr>
      <w:r w:rsidRPr="00CB3B41">
        <w:rPr>
          <w:rFonts w:ascii="Arial" w:hAnsi="Arial" w:cs="Arial"/>
          <w:sz w:val="22"/>
          <w:szCs w:val="22"/>
        </w:rPr>
        <w:t>Bids</w:t>
      </w:r>
      <w:r w:rsidR="008423AC" w:rsidRPr="00CB3B41">
        <w:rPr>
          <w:rFonts w:ascii="Arial" w:hAnsi="Arial" w:cs="Arial"/>
          <w:sz w:val="22"/>
          <w:szCs w:val="22"/>
        </w:rPr>
        <w:t xml:space="preserve"> will be</w:t>
      </w:r>
      <w:r w:rsidRPr="00CB3B41">
        <w:rPr>
          <w:rFonts w:ascii="Arial" w:hAnsi="Arial" w:cs="Arial"/>
          <w:sz w:val="22"/>
          <w:szCs w:val="22"/>
        </w:rPr>
        <w:t xml:space="preserve"> publicly</w:t>
      </w:r>
      <w:r w:rsidR="008423AC" w:rsidRPr="00CB3B41">
        <w:rPr>
          <w:rFonts w:ascii="Arial" w:hAnsi="Arial" w:cs="Arial"/>
          <w:sz w:val="22"/>
          <w:szCs w:val="22"/>
        </w:rPr>
        <w:t xml:space="preserve"> opened at </w:t>
      </w:r>
      <w:r w:rsidR="00DE2515">
        <w:rPr>
          <w:rFonts w:ascii="Arial" w:hAnsi="Arial" w:cs="Arial"/>
          <w:sz w:val="22"/>
          <w:szCs w:val="22"/>
        </w:rPr>
        <w:t>26</w:t>
      </w:r>
      <w:r w:rsidR="00DE2515" w:rsidRPr="00DE2515">
        <w:rPr>
          <w:rFonts w:ascii="Arial" w:hAnsi="Arial" w:cs="Arial"/>
          <w:sz w:val="22"/>
          <w:szCs w:val="22"/>
          <w:vertAlign w:val="superscript"/>
        </w:rPr>
        <w:t>th</w:t>
      </w:r>
      <w:r w:rsidR="00DE2515">
        <w:rPr>
          <w:rFonts w:ascii="Arial" w:hAnsi="Arial" w:cs="Arial"/>
          <w:sz w:val="22"/>
          <w:szCs w:val="22"/>
        </w:rPr>
        <w:t xml:space="preserve"> September</w:t>
      </w:r>
      <w:r w:rsidR="00702B7B" w:rsidRPr="00CB3B41">
        <w:rPr>
          <w:rFonts w:ascii="Arial" w:hAnsi="Arial" w:cs="Arial"/>
          <w:sz w:val="22"/>
          <w:szCs w:val="22"/>
        </w:rPr>
        <w:t xml:space="preserve"> 2024, </w:t>
      </w:r>
      <w:r w:rsidR="002D65B9" w:rsidRPr="00CB3B41">
        <w:rPr>
          <w:rFonts w:ascii="Arial" w:hAnsi="Arial" w:cs="Arial"/>
          <w:sz w:val="22"/>
          <w:szCs w:val="22"/>
        </w:rPr>
        <w:t>14:00 hours local time</w:t>
      </w:r>
      <w:r w:rsidR="008423AC" w:rsidRPr="00CB3B41">
        <w:rPr>
          <w:rFonts w:ascii="Arial" w:hAnsi="Arial" w:cs="Arial"/>
          <w:sz w:val="22"/>
          <w:szCs w:val="22"/>
        </w:rPr>
        <w:t xml:space="preserve"> </w:t>
      </w:r>
      <w:r w:rsidR="00D975FF">
        <w:rPr>
          <w:rFonts w:ascii="Arial" w:hAnsi="Arial" w:cs="Arial"/>
          <w:sz w:val="22"/>
          <w:szCs w:val="22"/>
        </w:rPr>
        <w:t xml:space="preserve">Bishkek </w:t>
      </w:r>
      <w:r w:rsidR="008423AC" w:rsidRPr="00CB3B41">
        <w:rPr>
          <w:rFonts w:ascii="Arial" w:hAnsi="Arial" w:cs="Arial"/>
          <w:sz w:val="22"/>
          <w:szCs w:val="22"/>
        </w:rPr>
        <w:t xml:space="preserve">or promptly thereafter in the premises of </w:t>
      </w:r>
      <w:r w:rsidR="006B77D0" w:rsidRPr="00CB3B41">
        <w:rPr>
          <w:rFonts w:ascii="Arial" w:hAnsi="Arial" w:cs="Arial"/>
          <w:sz w:val="22"/>
          <w:szCs w:val="22"/>
        </w:rPr>
        <w:t xml:space="preserve">the </w:t>
      </w:r>
      <w:r w:rsidR="00C8126C" w:rsidRPr="00CB3B41">
        <w:rPr>
          <w:rFonts w:ascii="Arial" w:hAnsi="Arial" w:cs="Arial"/>
          <w:sz w:val="22"/>
          <w:szCs w:val="22"/>
        </w:rPr>
        <w:t>OJSC “Electric Power Plants” (</w:t>
      </w:r>
      <w:proofErr w:type="gramStart"/>
      <w:r w:rsidR="00C8126C" w:rsidRPr="00CB3B41">
        <w:rPr>
          <w:rFonts w:ascii="Arial" w:hAnsi="Arial" w:cs="Arial"/>
          <w:sz w:val="22"/>
          <w:szCs w:val="22"/>
        </w:rPr>
        <w:t>Assembly hall</w:t>
      </w:r>
      <w:proofErr w:type="gramEnd"/>
      <w:r w:rsidR="00C8126C" w:rsidRPr="00CB3B41">
        <w:rPr>
          <w:rFonts w:ascii="Arial" w:hAnsi="Arial" w:cs="Arial"/>
          <w:sz w:val="22"/>
          <w:szCs w:val="22"/>
        </w:rPr>
        <w:t xml:space="preserve">) </w:t>
      </w:r>
      <w:r w:rsidR="00C14241" w:rsidRPr="00CB3B41">
        <w:rPr>
          <w:rFonts w:ascii="Arial" w:hAnsi="Arial" w:cs="Arial"/>
          <w:sz w:val="22"/>
          <w:szCs w:val="22"/>
        </w:rPr>
        <w:t xml:space="preserve">at </w:t>
      </w:r>
      <w:r w:rsidR="00753D52" w:rsidRPr="00CB3B41">
        <w:rPr>
          <w:rFonts w:ascii="Arial" w:hAnsi="Arial" w:cs="Arial"/>
          <w:sz w:val="22"/>
          <w:szCs w:val="22"/>
        </w:rPr>
        <w:t xml:space="preserve">48, Lenina Street, Kara-Kul town, Jalal-Abad region, 721000, Kyrgyz Republic </w:t>
      </w:r>
      <w:r w:rsidR="008423AC" w:rsidRPr="00CB3B41">
        <w:rPr>
          <w:rFonts w:ascii="Arial" w:hAnsi="Arial" w:cs="Arial"/>
          <w:sz w:val="22"/>
          <w:szCs w:val="22"/>
        </w:rPr>
        <w:t>in the presence of the Bidders’ representatives who choose to attend.</w:t>
      </w:r>
    </w:p>
    <w:p w14:paraId="2D21CA88" w14:textId="77777777" w:rsidR="00563FCC" w:rsidRPr="006D046C" w:rsidRDefault="00563FCC" w:rsidP="00C14241">
      <w:pPr>
        <w:ind w:left="709"/>
        <w:rPr>
          <w:rFonts w:ascii="Arial" w:hAnsi="Arial" w:cs="Arial"/>
          <w:sz w:val="22"/>
          <w:szCs w:val="22"/>
        </w:rPr>
      </w:pPr>
    </w:p>
    <w:p w14:paraId="04638712" w14:textId="77777777" w:rsidR="00B8715A" w:rsidRPr="006D046C" w:rsidRDefault="00B8715A" w:rsidP="00352361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The Employer will not be responsible for any costs or expenses incurred by </w:t>
      </w:r>
      <w:r w:rsidR="007E7D25" w:rsidRPr="006D046C">
        <w:rPr>
          <w:rFonts w:ascii="Arial" w:hAnsi="Arial" w:cs="Arial"/>
          <w:sz w:val="22"/>
          <w:szCs w:val="22"/>
        </w:rPr>
        <w:t xml:space="preserve">the </w:t>
      </w:r>
      <w:r w:rsidR="000C01FA" w:rsidRPr="006D046C">
        <w:rPr>
          <w:rFonts w:ascii="Arial" w:hAnsi="Arial" w:cs="Arial"/>
          <w:sz w:val="22"/>
          <w:szCs w:val="22"/>
        </w:rPr>
        <w:t>B</w:t>
      </w:r>
      <w:r w:rsidRPr="006D046C">
        <w:rPr>
          <w:rFonts w:ascii="Arial" w:hAnsi="Arial" w:cs="Arial"/>
          <w:sz w:val="22"/>
          <w:szCs w:val="22"/>
        </w:rPr>
        <w:t>idders in connection with the preparation or delivery of their bids.</w:t>
      </w:r>
    </w:p>
    <w:p w14:paraId="794171D6" w14:textId="77777777" w:rsidR="00D95389" w:rsidRPr="006D046C" w:rsidRDefault="00D95389">
      <w:pPr>
        <w:rPr>
          <w:sz w:val="22"/>
          <w:szCs w:val="22"/>
        </w:rPr>
      </w:pPr>
    </w:p>
    <w:sectPr w:rsidR="00D95389" w:rsidRPr="006D046C" w:rsidSect="00DA7C27">
      <w:footerReference w:type="default" r:id="rId15"/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C2E03" w14:textId="77777777" w:rsidR="00E013A6" w:rsidRDefault="00E013A6" w:rsidP="00F41514">
      <w:r>
        <w:separator/>
      </w:r>
    </w:p>
  </w:endnote>
  <w:endnote w:type="continuationSeparator" w:id="0">
    <w:p w14:paraId="08730039" w14:textId="77777777" w:rsidR="00E013A6" w:rsidRDefault="00E013A6" w:rsidP="00F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8C9E2" w14:textId="12B2E075" w:rsidR="00C55D7F" w:rsidRPr="00C76F04" w:rsidRDefault="00C76F04" w:rsidP="00C76F04">
    <w:pPr>
      <w:pStyle w:val="a7"/>
      <w:rPr>
        <w:rFonts w:ascii="Helvetica" w:hAnsi="Helvetica" w:cs="Helvetica"/>
        <w:sz w:val="16"/>
        <w:szCs w:val="16"/>
      </w:rPr>
    </w:pPr>
    <w:r w:rsidRPr="00C76F04">
      <w:rPr>
        <w:rFonts w:ascii="Helvetica" w:hAnsi="Helvetica" w:cs="Helvetica"/>
        <w:sz w:val="16"/>
        <w:szCs w:val="16"/>
      </w:rPr>
      <w:tab/>
    </w:r>
    <w:r w:rsidRPr="00C76F04">
      <w:rPr>
        <w:rFonts w:ascii="Helvetica" w:hAnsi="Helvetica" w:cs="Helvetica"/>
        <w:sz w:val="16"/>
        <w:szCs w:val="16"/>
      </w:rPr>
      <w:tab/>
    </w:r>
    <w:r w:rsidR="00D85A73" w:rsidRPr="00C76F04">
      <w:rPr>
        <w:rFonts w:ascii="Helvetica" w:hAnsi="Helvetica" w:cs="Helvetica"/>
        <w:sz w:val="16"/>
        <w:szCs w:val="16"/>
      </w:rPr>
      <w:fldChar w:fldCharType="begin"/>
    </w:r>
    <w:r w:rsidR="00D85A73" w:rsidRPr="00C76F04">
      <w:rPr>
        <w:rFonts w:ascii="Helvetica" w:hAnsi="Helvetica" w:cs="Helvetica"/>
        <w:sz w:val="16"/>
        <w:szCs w:val="16"/>
      </w:rPr>
      <w:instrText xml:space="preserve"> PAGE   \* MERGEFORMAT </w:instrText>
    </w:r>
    <w:r w:rsidR="00D85A73" w:rsidRPr="00C76F04">
      <w:rPr>
        <w:rFonts w:ascii="Helvetica" w:hAnsi="Helvetica" w:cs="Helvetica"/>
        <w:sz w:val="16"/>
        <w:szCs w:val="16"/>
      </w:rPr>
      <w:fldChar w:fldCharType="separate"/>
    </w:r>
    <w:r w:rsidR="00461554">
      <w:rPr>
        <w:rFonts w:ascii="Helvetica" w:hAnsi="Helvetica" w:cs="Helvetica"/>
        <w:noProof/>
        <w:sz w:val="16"/>
        <w:szCs w:val="16"/>
      </w:rPr>
      <w:t>1</w:t>
    </w:r>
    <w:r w:rsidR="00D85A73" w:rsidRPr="00C76F04">
      <w:rPr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C161" w14:textId="77777777" w:rsidR="00E013A6" w:rsidRDefault="00E013A6" w:rsidP="00F41514">
      <w:r>
        <w:separator/>
      </w:r>
    </w:p>
  </w:footnote>
  <w:footnote w:type="continuationSeparator" w:id="0">
    <w:p w14:paraId="54D6FA1B" w14:textId="77777777" w:rsidR="00E013A6" w:rsidRDefault="00E013A6" w:rsidP="00F41514">
      <w:r>
        <w:continuationSeparator/>
      </w:r>
    </w:p>
  </w:footnote>
  <w:footnote w:id="1">
    <w:p w14:paraId="4A4228CA" w14:textId="77777777" w:rsidR="00EE3E9A" w:rsidRPr="001A2279" w:rsidRDefault="00EE3E9A" w:rsidP="00EE3E9A">
      <w:pPr>
        <w:pStyle w:val="af2"/>
        <w:rPr>
          <w:rFonts w:ascii="Arial" w:hAnsi="Arial" w:cs="Arial"/>
        </w:rPr>
      </w:pPr>
      <w:r w:rsidRPr="00FC3A49">
        <w:rPr>
          <w:rStyle w:val="af4"/>
          <w:rFonts w:ascii="Arial" w:hAnsi="Arial" w:cs="Arial"/>
        </w:rPr>
        <w:footnoteRef/>
      </w:r>
      <w:r w:rsidRPr="001A2279">
        <w:rPr>
          <w:rFonts w:ascii="Arial" w:hAnsi="Arial" w:cs="Arial"/>
        </w:rPr>
        <w:t xml:space="preserve"> </w:t>
      </w:r>
      <w:r w:rsidRPr="001A2279">
        <w:rPr>
          <w:rFonts w:ascii="Arial" w:hAnsi="Arial" w:cs="Arial"/>
          <w:sz w:val="18"/>
        </w:rPr>
        <w:t xml:space="preserve">The same as </w:t>
      </w:r>
      <w:r w:rsidRPr="00251249">
        <w:rPr>
          <w:rFonts w:ascii="Arial" w:hAnsi="Arial" w:cs="Arial"/>
          <w:sz w:val="18"/>
        </w:rPr>
        <w:t>«Procurement Policy for projects funded by the Anti-Crisis Fund of the Eurasian Economic Community»</w:t>
      </w:r>
      <w:r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064C3"/>
    <w:multiLevelType w:val="hybridMultilevel"/>
    <w:tmpl w:val="CBC4A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84868"/>
    <w:multiLevelType w:val="hybridMultilevel"/>
    <w:tmpl w:val="0BEA5DD4"/>
    <w:lvl w:ilvl="0" w:tplc="9DD0DA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2D139A"/>
    <w:multiLevelType w:val="hybridMultilevel"/>
    <w:tmpl w:val="794271F2"/>
    <w:lvl w:ilvl="0" w:tplc="9DD0DA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652901">
    <w:abstractNumId w:val="2"/>
  </w:num>
  <w:num w:numId="2" w16cid:durableId="1146161296">
    <w:abstractNumId w:val="2"/>
  </w:num>
  <w:num w:numId="3" w16cid:durableId="1163088907">
    <w:abstractNumId w:val="1"/>
  </w:num>
  <w:num w:numId="4" w16cid:durableId="13233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5A"/>
    <w:rsid w:val="000025DF"/>
    <w:rsid w:val="00002A88"/>
    <w:rsid w:val="0000717E"/>
    <w:rsid w:val="00010EB1"/>
    <w:rsid w:val="00011E62"/>
    <w:rsid w:val="00021442"/>
    <w:rsid w:val="00021FCC"/>
    <w:rsid w:val="00026D37"/>
    <w:rsid w:val="000275EA"/>
    <w:rsid w:val="00043CE6"/>
    <w:rsid w:val="0006105D"/>
    <w:rsid w:val="00073074"/>
    <w:rsid w:val="00081512"/>
    <w:rsid w:val="000838CF"/>
    <w:rsid w:val="0008658A"/>
    <w:rsid w:val="000B1CB2"/>
    <w:rsid w:val="000B3634"/>
    <w:rsid w:val="000C01FA"/>
    <w:rsid w:val="000C3A23"/>
    <w:rsid w:val="000D0A8B"/>
    <w:rsid w:val="000D0E13"/>
    <w:rsid w:val="000D2FF8"/>
    <w:rsid w:val="000D5616"/>
    <w:rsid w:val="000E1A8F"/>
    <w:rsid w:val="000E62F7"/>
    <w:rsid w:val="000F6119"/>
    <w:rsid w:val="00106340"/>
    <w:rsid w:val="00113C0C"/>
    <w:rsid w:val="001142D7"/>
    <w:rsid w:val="00116717"/>
    <w:rsid w:val="00117B88"/>
    <w:rsid w:val="0013438D"/>
    <w:rsid w:val="001406C5"/>
    <w:rsid w:val="00142BE6"/>
    <w:rsid w:val="001537DB"/>
    <w:rsid w:val="00156C1E"/>
    <w:rsid w:val="001667B5"/>
    <w:rsid w:val="001704D1"/>
    <w:rsid w:val="00175288"/>
    <w:rsid w:val="001763AD"/>
    <w:rsid w:val="00187528"/>
    <w:rsid w:val="001C566E"/>
    <w:rsid w:val="001D3F5C"/>
    <w:rsid w:val="001E1188"/>
    <w:rsid w:val="001E5408"/>
    <w:rsid w:val="001F0A5C"/>
    <w:rsid w:val="002029E5"/>
    <w:rsid w:val="00213093"/>
    <w:rsid w:val="00216997"/>
    <w:rsid w:val="00216D77"/>
    <w:rsid w:val="00220A5C"/>
    <w:rsid w:val="00226958"/>
    <w:rsid w:val="0022701F"/>
    <w:rsid w:val="0023142C"/>
    <w:rsid w:val="002324F2"/>
    <w:rsid w:val="00233552"/>
    <w:rsid w:val="002443B7"/>
    <w:rsid w:val="00245889"/>
    <w:rsid w:val="00247AD3"/>
    <w:rsid w:val="00251249"/>
    <w:rsid w:val="00253AD2"/>
    <w:rsid w:val="002602FB"/>
    <w:rsid w:val="00265498"/>
    <w:rsid w:val="0027196C"/>
    <w:rsid w:val="002759BE"/>
    <w:rsid w:val="00290681"/>
    <w:rsid w:val="00290BCF"/>
    <w:rsid w:val="0029329E"/>
    <w:rsid w:val="00294C06"/>
    <w:rsid w:val="002A0822"/>
    <w:rsid w:val="002A2A86"/>
    <w:rsid w:val="002A3B56"/>
    <w:rsid w:val="002B5603"/>
    <w:rsid w:val="002C3640"/>
    <w:rsid w:val="002C674F"/>
    <w:rsid w:val="002C76DE"/>
    <w:rsid w:val="002D4469"/>
    <w:rsid w:val="002D6069"/>
    <w:rsid w:val="002D65B9"/>
    <w:rsid w:val="002D6E9A"/>
    <w:rsid w:val="002E65E0"/>
    <w:rsid w:val="0031715B"/>
    <w:rsid w:val="00327557"/>
    <w:rsid w:val="003309C6"/>
    <w:rsid w:val="00330B99"/>
    <w:rsid w:val="0033742C"/>
    <w:rsid w:val="003419F3"/>
    <w:rsid w:val="00352361"/>
    <w:rsid w:val="00367FBF"/>
    <w:rsid w:val="00374F3F"/>
    <w:rsid w:val="00377353"/>
    <w:rsid w:val="00385133"/>
    <w:rsid w:val="0038608D"/>
    <w:rsid w:val="003872E7"/>
    <w:rsid w:val="003914BE"/>
    <w:rsid w:val="003A14F6"/>
    <w:rsid w:val="003A663F"/>
    <w:rsid w:val="003A78EE"/>
    <w:rsid w:val="003B6BAF"/>
    <w:rsid w:val="003C0724"/>
    <w:rsid w:val="003C0F82"/>
    <w:rsid w:val="003D05FE"/>
    <w:rsid w:val="003D3C7D"/>
    <w:rsid w:val="003D5EFA"/>
    <w:rsid w:val="003E1682"/>
    <w:rsid w:val="003E659B"/>
    <w:rsid w:val="003E7386"/>
    <w:rsid w:val="003F1DAA"/>
    <w:rsid w:val="003F2E0E"/>
    <w:rsid w:val="003F5E77"/>
    <w:rsid w:val="003F6901"/>
    <w:rsid w:val="00402A14"/>
    <w:rsid w:val="00414F4B"/>
    <w:rsid w:val="00416F7D"/>
    <w:rsid w:val="00422154"/>
    <w:rsid w:val="00425438"/>
    <w:rsid w:val="00440009"/>
    <w:rsid w:val="0044603C"/>
    <w:rsid w:val="004502CE"/>
    <w:rsid w:val="00451678"/>
    <w:rsid w:val="00452685"/>
    <w:rsid w:val="00455C3C"/>
    <w:rsid w:val="00457889"/>
    <w:rsid w:val="00461554"/>
    <w:rsid w:val="00464B74"/>
    <w:rsid w:val="00464FF9"/>
    <w:rsid w:val="004761E3"/>
    <w:rsid w:val="00477690"/>
    <w:rsid w:val="00477778"/>
    <w:rsid w:val="004837D9"/>
    <w:rsid w:val="004B03B5"/>
    <w:rsid w:val="004B4C04"/>
    <w:rsid w:val="004C1DED"/>
    <w:rsid w:val="004C3EA3"/>
    <w:rsid w:val="004C615C"/>
    <w:rsid w:val="004D10D1"/>
    <w:rsid w:val="004D4504"/>
    <w:rsid w:val="004D4BAE"/>
    <w:rsid w:val="004E66FE"/>
    <w:rsid w:val="004E7DE2"/>
    <w:rsid w:val="004F65F6"/>
    <w:rsid w:val="00502D30"/>
    <w:rsid w:val="00534886"/>
    <w:rsid w:val="00536B7B"/>
    <w:rsid w:val="0054794E"/>
    <w:rsid w:val="00563FCC"/>
    <w:rsid w:val="00570871"/>
    <w:rsid w:val="0057411F"/>
    <w:rsid w:val="005809D9"/>
    <w:rsid w:val="005860CE"/>
    <w:rsid w:val="00587E64"/>
    <w:rsid w:val="0059403B"/>
    <w:rsid w:val="0059452D"/>
    <w:rsid w:val="00594DE1"/>
    <w:rsid w:val="0059526C"/>
    <w:rsid w:val="005A09D9"/>
    <w:rsid w:val="005A50F4"/>
    <w:rsid w:val="005A6CF9"/>
    <w:rsid w:val="005B5F90"/>
    <w:rsid w:val="005B755B"/>
    <w:rsid w:val="005C0EF9"/>
    <w:rsid w:val="005C3F70"/>
    <w:rsid w:val="005C5E66"/>
    <w:rsid w:val="005D3904"/>
    <w:rsid w:val="005D3D58"/>
    <w:rsid w:val="005D6A1D"/>
    <w:rsid w:val="005D6DDA"/>
    <w:rsid w:val="005E5499"/>
    <w:rsid w:val="005E61D8"/>
    <w:rsid w:val="005E6F18"/>
    <w:rsid w:val="005F27EF"/>
    <w:rsid w:val="005F2F70"/>
    <w:rsid w:val="005F31C5"/>
    <w:rsid w:val="00600A82"/>
    <w:rsid w:val="006041FA"/>
    <w:rsid w:val="00605246"/>
    <w:rsid w:val="00620B5E"/>
    <w:rsid w:val="00636050"/>
    <w:rsid w:val="00645680"/>
    <w:rsid w:val="00651FBD"/>
    <w:rsid w:val="00653071"/>
    <w:rsid w:val="00655709"/>
    <w:rsid w:val="006603EC"/>
    <w:rsid w:val="00661EF9"/>
    <w:rsid w:val="00670102"/>
    <w:rsid w:val="00677378"/>
    <w:rsid w:val="00693267"/>
    <w:rsid w:val="00694E23"/>
    <w:rsid w:val="006A57F3"/>
    <w:rsid w:val="006A76CC"/>
    <w:rsid w:val="006B6974"/>
    <w:rsid w:val="006B77D0"/>
    <w:rsid w:val="006B79AE"/>
    <w:rsid w:val="006C79CF"/>
    <w:rsid w:val="006D046C"/>
    <w:rsid w:val="006F0AB7"/>
    <w:rsid w:val="006F2E4F"/>
    <w:rsid w:val="00700564"/>
    <w:rsid w:val="00702B7B"/>
    <w:rsid w:val="007040FE"/>
    <w:rsid w:val="0070430F"/>
    <w:rsid w:val="00717665"/>
    <w:rsid w:val="007345DC"/>
    <w:rsid w:val="00741EB3"/>
    <w:rsid w:val="00742EC8"/>
    <w:rsid w:val="00745A84"/>
    <w:rsid w:val="00747093"/>
    <w:rsid w:val="00747D76"/>
    <w:rsid w:val="00751A54"/>
    <w:rsid w:val="00753D52"/>
    <w:rsid w:val="007639D4"/>
    <w:rsid w:val="00770EDA"/>
    <w:rsid w:val="00787289"/>
    <w:rsid w:val="007A1258"/>
    <w:rsid w:val="007A7D8B"/>
    <w:rsid w:val="007B7239"/>
    <w:rsid w:val="007C6F2D"/>
    <w:rsid w:val="007D22A4"/>
    <w:rsid w:val="007D3B35"/>
    <w:rsid w:val="007D50A3"/>
    <w:rsid w:val="007D6152"/>
    <w:rsid w:val="007E29FB"/>
    <w:rsid w:val="007E7D25"/>
    <w:rsid w:val="007F63F4"/>
    <w:rsid w:val="007F69E8"/>
    <w:rsid w:val="0080506C"/>
    <w:rsid w:val="00806C6E"/>
    <w:rsid w:val="00811D1C"/>
    <w:rsid w:val="00821BB3"/>
    <w:rsid w:val="00830CC6"/>
    <w:rsid w:val="00836B58"/>
    <w:rsid w:val="008423AC"/>
    <w:rsid w:val="00842437"/>
    <w:rsid w:val="00843125"/>
    <w:rsid w:val="00854CC9"/>
    <w:rsid w:val="00855F48"/>
    <w:rsid w:val="00861414"/>
    <w:rsid w:val="00862B8B"/>
    <w:rsid w:val="00865783"/>
    <w:rsid w:val="00865B61"/>
    <w:rsid w:val="008677E8"/>
    <w:rsid w:val="0087249B"/>
    <w:rsid w:val="00880884"/>
    <w:rsid w:val="00880E11"/>
    <w:rsid w:val="00883898"/>
    <w:rsid w:val="00883F48"/>
    <w:rsid w:val="00893557"/>
    <w:rsid w:val="0089531D"/>
    <w:rsid w:val="008A5745"/>
    <w:rsid w:val="008A7EAD"/>
    <w:rsid w:val="008B3E5F"/>
    <w:rsid w:val="008B51AA"/>
    <w:rsid w:val="008B6BAA"/>
    <w:rsid w:val="008C52DC"/>
    <w:rsid w:val="008D0464"/>
    <w:rsid w:val="008E04AF"/>
    <w:rsid w:val="008E6377"/>
    <w:rsid w:val="008F1C0A"/>
    <w:rsid w:val="008F3D54"/>
    <w:rsid w:val="00901A24"/>
    <w:rsid w:val="00910F3C"/>
    <w:rsid w:val="00924936"/>
    <w:rsid w:val="00925B80"/>
    <w:rsid w:val="00930010"/>
    <w:rsid w:val="009311B2"/>
    <w:rsid w:val="009355A5"/>
    <w:rsid w:val="00935D8B"/>
    <w:rsid w:val="00937A79"/>
    <w:rsid w:val="009463AC"/>
    <w:rsid w:val="00954219"/>
    <w:rsid w:val="00956A1E"/>
    <w:rsid w:val="00985DCC"/>
    <w:rsid w:val="00991F65"/>
    <w:rsid w:val="00995421"/>
    <w:rsid w:val="009958A4"/>
    <w:rsid w:val="009A0E1E"/>
    <w:rsid w:val="009A5E78"/>
    <w:rsid w:val="009B4310"/>
    <w:rsid w:val="009C2EAD"/>
    <w:rsid w:val="009C3099"/>
    <w:rsid w:val="009D68E0"/>
    <w:rsid w:val="009E17BE"/>
    <w:rsid w:val="009E2079"/>
    <w:rsid w:val="009E2D52"/>
    <w:rsid w:val="009E4D7F"/>
    <w:rsid w:val="009E5B80"/>
    <w:rsid w:val="009E6248"/>
    <w:rsid w:val="009E7E8E"/>
    <w:rsid w:val="009F5E29"/>
    <w:rsid w:val="00A132C3"/>
    <w:rsid w:val="00A2476B"/>
    <w:rsid w:val="00A33312"/>
    <w:rsid w:val="00A41F68"/>
    <w:rsid w:val="00A535FA"/>
    <w:rsid w:val="00A56D91"/>
    <w:rsid w:val="00A876DF"/>
    <w:rsid w:val="00A93715"/>
    <w:rsid w:val="00A95702"/>
    <w:rsid w:val="00AA6DF1"/>
    <w:rsid w:val="00AB3FEC"/>
    <w:rsid w:val="00AB5963"/>
    <w:rsid w:val="00AC0732"/>
    <w:rsid w:val="00AC2E15"/>
    <w:rsid w:val="00AC55F2"/>
    <w:rsid w:val="00AC6C1A"/>
    <w:rsid w:val="00AD4265"/>
    <w:rsid w:val="00AD4563"/>
    <w:rsid w:val="00AD4CC4"/>
    <w:rsid w:val="00AD7BE8"/>
    <w:rsid w:val="00AE4654"/>
    <w:rsid w:val="00AE681B"/>
    <w:rsid w:val="00AE7138"/>
    <w:rsid w:val="00B009CF"/>
    <w:rsid w:val="00B20EC7"/>
    <w:rsid w:val="00B22406"/>
    <w:rsid w:val="00B31564"/>
    <w:rsid w:val="00B34BC2"/>
    <w:rsid w:val="00B42377"/>
    <w:rsid w:val="00B44497"/>
    <w:rsid w:val="00B72A72"/>
    <w:rsid w:val="00B83E0E"/>
    <w:rsid w:val="00B8715A"/>
    <w:rsid w:val="00BA7327"/>
    <w:rsid w:val="00BB4CB5"/>
    <w:rsid w:val="00BB5F86"/>
    <w:rsid w:val="00BB7B0E"/>
    <w:rsid w:val="00BC15EB"/>
    <w:rsid w:val="00BC1E20"/>
    <w:rsid w:val="00BC7DAC"/>
    <w:rsid w:val="00BD089C"/>
    <w:rsid w:val="00BD4722"/>
    <w:rsid w:val="00BE6854"/>
    <w:rsid w:val="00C06426"/>
    <w:rsid w:val="00C07B77"/>
    <w:rsid w:val="00C10A9C"/>
    <w:rsid w:val="00C10E6C"/>
    <w:rsid w:val="00C118B4"/>
    <w:rsid w:val="00C11A15"/>
    <w:rsid w:val="00C14241"/>
    <w:rsid w:val="00C371A4"/>
    <w:rsid w:val="00C40411"/>
    <w:rsid w:val="00C53F14"/>
    <w:rsid w:val="00C55D7F"/>
    <w:rsid w:val="00C56A46"/>
    <w:rsid w:val="00C648B3"/>
    <w:rsid w:val="00C702A9"/>
    <w:rsid w:val="00C76F04"/>
    <w:rsid w:val="00C81129"/>
    <w:rsid w:val="00C8126C"/>
    <w:rsid w:val="00C82C04"/>
    <w:rsid w:val="00C962DE"/>
    <w:rsid w:val="00CA0A95"/>
    <w:rsid w:val="00CA181D"/>
    <w:rsid w:val="00CB3220"/>
    <w:rsid w:val="00CB3B41"/>
    <w:rsid w:val="00CB3C16"/>
    <w:rsid w:val="00CB75F1"/>
    <w:rsid w:val="00CC09E1"/>
    <w:rsid w:val="00CC2057"/>
    <w:rsid w:val="00CC4931"/>
    <w:rsid w:val="00CC685B"/>
    <w:rsid w:val="00CD6D06"/>
    <w:rsid w:val="00CE4248"/>
    <w:rsid w:val="00CE45DA"/>
    <w:rsid w:val="00CE4F1F"/>
    <w:rsid w:val="00D04D6D"/>
    <w:rsid w:val="00D06097"/>
    <w:rsid w:val="00D0634A"/>
    <w:rsid w:val="00D0667D"/>
    <w:rsid w:val="00D07B21"/>
    <w:rsid w:val="00D1138F"/>
    <w:rsid w:val="00D144BF"/>
    <w:rsid w:val="00D14602"/>
    <w:rsid w:val="00D14778"/>
    <w:rsid w:val="00D251B2"/>
    <w:rsid w:val="00D405DC"/>
    <w:rsid w:val="00D42C71"/>
    <w:rsid w:val="00D517B8"/>
    <w:rsid w:val="00D616EE"/>
    <w:rsid w:val="00D65595"/>
    <w:rsid w:val="00D6699A"/>
    <w:rsid w:val="00D66BE0"/>
    <w:rsid w:val="00D71F04"/>
    <w:rsid w:val="00D72E2E"/>
    <w:rsid w:val="00D7433A"/>
    <w:rsid w:val="00D75ED2"/>
    <w:rsid w:val="00D8196F"/>
    <w:rsid w:val="00D85A73"/>
    <w:rsid w:val="00D92082"/>
    <w:rsid w:val="00D92DDE"/>
    <w:rsid w:val="00D95389"/>
    <w:rsid w:val="00D975FF"/>
    <w:rsid w:val="00DA11BC"/>
    <w:rsid w:val="00DA22D4"/>
    <w:rsid w:val="00DA7150"/>
    <w:rsid w:val="00DA7C27"/>
    <w:rsid w:val="00DB4775"/>
    <w:rsid w:val="00DB66DF"/>
    <w:rsid w:val="00DB6CB9"/>
    <w:rsid w:val="00DC2F56"/>
    <w:rsid w:val="00DC6EEA"/>
    <w:rsid w:val="00DD30C0"/>
    <w:rsid w:val="00DD53D3"/>
    <w:rsid w:val="00DE2515"/>
    <w:rsid w:val="00E013A6"/>
    <w:rsid w:val="00E103AA"/>
    <w:rsid w:val="00E121ED"/>
    <w:rsid w:val="00E12875"/>
    <w:rsid w:val="00E15711"/>
    <w:rsid w:val="00E15ED8"/>
    <w:rsid w:val="00E207F4"/>
    <w:rsid w:val="00E24018"/>
    <w:rsid w:val="00E30221"/>
    <w:rsid w:val="00E34D3F"/>
    <w:rsid w:val="00E372CA"/>
    <w:rsid w:val="00E52DF5"/>
    <w:rsid w:val="00E6084E"/>
    <w:rsid w:val="00E6142B"/>
    <w:rsid w:val="00E6161D"/>
    <w:rsid w:val="00E62900"/>
    <w:rsid w:val="00E66956"/>
    <w:rsid w:val="00E70725"/>
    <w:rsid w:val="00E715B2"/>
    <w:rsid w:val="00E7378D"/>
    <w:rsid w:val="00E74041"/>
    <w:rsid w:val="00E82493"/>
    <w:rsid w:val="00EA4CB6"/>
    <w:rsid w:val="00EA7EB0"/>
    <w:rsid w:val="00EB414D"/>
    <w:rsid w:val="00EB5ED2"/>
    <w:rsid w:val="00ED1741"/>
    <w:rsid w:val="00ED2ABE"/>
    <w:rsid w:val="00ED3F1C"/>
    <w:rsid w:val="00ED4102"/>
    <w:rsid w:val="00ED471D"/>
    <w:rsid w:val="00EE2FE0"/>
    <w:rsid w:val="00EE3656"/>
    <w:rsid w:val="00EE3E9A"/>
    <w:rsid w:val="00EF0795"/>
    <w:rsid w:val="00EF1870"/>
    <w:rsid w:val="00EF36CB"/>
    <w:rsid w:val="00EF3AEE"/>
    <w:rsid w:val="00EF6229"/>
    <w:rsid w:val="00EF7590"/>
    <w:rsid w:val="00F03CE9"/>
    <w:rsid w:val="00F0670A"/>
    <w:rsid w:val="00F20CD9"/>
    <w:rsid w:val="00F24C59"/>
    <w:rsid w:val="00F34AD5"/>
    <w:rsid w:val="00F41514"/>
    <w:rsid w:val="00F41B28"/>
    <w:rsid w:val="00F44406"/>
    <w:rsid w:val="00F45F97"/>
    <w:rsid w:val="00F536A4"/>
    <w:rsid w:val="00F53E5F"/>
    <w:rsid w:val="00F61CFD"/>
    <w:rsid w:val="00F749D6"/>
    <w:rsid w:val="00F7507A"/>
    <w:rsid w:val="00F76C18"/>
    <w:rsid w:val="00F821BB"/>
    <w:rsid w:val="00F84CFE"/>
    <w:rsid w:val="00F8550D"/>
    <w:rsid w:val="00F90934"/>
    <w:rsid w:val="00F95FDC"/>
    <w:rsid w:val="00F971A4"/>
    <w:rsid w:val="00F97238"/>
    <w:rsid w:val="00FA1E1B"/>
    <w:rsid w:val="00FA33EC"/>
    <w:rsid w:val="00FD5944"/>
    <w:rsid w:val="00FE203E"/>
    <w:rsid w:val="00FE734C"/>
    <w:rsid w:val="00FF0E97"/>
    <w:rsid w:val="00FF51F3"/>
    <w:rsid w:val="00FF5C52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2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15A"/>
    <w:pPr>
      <w:suppressAutoHyphens/>
    </w:pPr>
    <w:rPr>
      <w:rFonts w:ascii="Times" w:hAnsi="Times"/>
      <w:sz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15A"/>
    <w:rPr>
      <w:color w:val="0000FF"/>
      <w:u w:val="single"/>
    </w:rPr>
  </w:style>
  <w:style w:type="paragraph" w:styleId="a4">
    <w:name w:val="Balloon Text"/>
    <w:basedOn w:val="a"/>
    <w:semiHidden/>
    <w:rsid w:val="00502D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4151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link w:val="a5"/>
    <w:rsid w:val="00F41514"/>
    <w:rPr>
      <w:rFonts w:ascii="Times" w:hAnsi="Times"/>
      <w:sz w:val="24"/>
      <w:lang w:eastAsia="de-DE"/>
    </w:rPr>
  </w:style>
  <w:style w:type="paragraph" w:styleId="a7">
    <w:name w:val="footer"/>
    <w:basedOn w:val="a"/>
    <w:link w:val="a8"/>
    <w:rsid w:val="00F41514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link w:val="a7"/>
    <w:rsid w:val="00F41514"/>
    <w:rPr>
      <w:rFonts w:ascii="Times" w:hAnsi="Times"/>
      <w:sz w:val="24"/>
      <w:lang w:eastAsia="de-DE"/>
    </w:rPr>
  </w:style>
  <w:style w:type="paragraph" w:styleId="a9">
    <w:name w:val="List Paragraph"/>
    <w:basedOn w:val="a"/>
    <w:uiPriority w:val="34"/>
    <w:qFormat/>
    <w:rsid w:val="007C6F2D"/>
    <w:pPr>
      <w:ind w:left="720"/>
    </w:pPr>
  </w:style>
  <w:style w:type="character" w:styleId="aa">
    <w:name w:val="annotation reference"/>
    <w:rsid w:val="00247AD3"/>
    <w:rPr>
      <w:sz w:val="16"/>
      <w:szCs w:val="16"/>
    </w:rPr>
  </w:style>
  <w:style w:type="paragraph" w:styleId="ab">
    <w:name w:val="annotation text"/>
    <w:basedOn w:val="a"/>
    <w:link w:val="ac"/>
    <w:rsid w:val="00247AD3"/>
    <w:rPr>
      <w:sz w:val="20"/>
    </w:rPr>
  </w:style>
  <w:style w:type="character" w:customStyle="1" w:styleId="ac">
    <w:name w:val="Текст примечания Знак"/>
    <w:link w:val="ab"/>
    <w:rsid w:val="00247AD3"/>
    <w:rPr>
      <w:rFonts w:ascii="Times" w:hAnsi="Times"/>
      <w:lang w:val="en-US"/>
    </w:rPr>
  </w:style>
  <w:style w:type="paragraph" w:styleId="ad">
    <w:name w:val="annotation subject"/>
    <w:basedOn w:val="ab"/>
    <w:next w:val="ab"/>
    <w:link w:val="ae"/>
    <w:rsid w:val="00247AD3"/>
    <w:rPr>
      <w:b/>
      <w:bCs/>
    </w:rPr>
  </w:style>
  <w:style w:type="character" w:customStyle="1" w:styleId="ae">
    <w:name w:val="Тема примечания Знак"/>
    <w:link w:val="ad"/>
    <w:rsid w:val="00247AD3"/>
    <w:rPr>
      <w:rFonts w:ascii="Times" w:hAnsi="Times"/>
      <w:b/>
      <w:bCs/>
      <w:lang w:val="en-US"/>
    </w:rPr>
  </w:style>
  <w:style w:type="paragraph" w:styleId="af">
    <w:name w:val="Revision"/>
    <w:hidden/>
    <w:uiPriority w:val="99"/>
    <w:semiHidden/>
    <w:rsid w:val="00247AD3"/>
    <w:rPr>
      <w:rFonts w:ascii="Times" w:hAnsi="Times"/>
      <w:sz w:val="24"/>
      <w:lang w:val="en-US" w:eastAsia="de-DE"/>
    </w:rPr>
  </w:style>
  <w:style w:type="table" w:styleId="af0">
    <w:name w:val="Table Grid"/>
    <w:basedOn w:val="a1"/>
    <w:uiPriority w:val="39"/>
    <w:rsid w:val="00C07B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C11A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31715B"/>
    <w:rPr>
      <w:color w:val="605E5C"/>
      <w:shd w:val="clear" w:color="auto" w:fill="E1DFDD"/>
    </w:rPr>
  </w:style>
  <w:style w:type="paragraph" w:styleId="af2">
    <w:name w:val="footnote text"/>
    <w:basedOn w:val="a"/>
    <w:link w:val="af3"/>
    <w:rsid w:val="00EE3E9A"/>
    <w:rPr>
      <w:sz w:val="20"/>
    </w:rPr>
  </w:style>
  <w:style w:type="character" w:customStyle="1" w:styleId="af3">
    <w:name w:val="Текст сноски Знак"/>
    <w:basedOn w:val="a0"/>
    <w:link w:val="af2"/>
    <w:rsid w:val="00EE3E9A"/>
    <w:rPr>
      <w:rFonts w:ascii="Times" w:hAnsi="Times"/>
      <w:lang w:val="en-US" w:eastAsia="de-DE"/>
    </w:rPr>
  </w:style>
  <w:style w:type="character" w:styleId="af4">
    <w:name w:val="footnote reference"/>
    <w:basedOn w:val="a0"/>
    <w:rsid w:val="00EE3E9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orldbank.org/html/opr/procure/guidelin.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iu4@es.energo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42A1BBE2D97439E38DD2F2A10D980" ma:contentTypeVersion="17" ma:contentTypeDescription="Ein neues Dokument erstellen." ma:contentTypeScope="" ma:versionID="20c6e3b2352d2456b4ec7501a56b7b69">
  <xsd:schema xmlns:xsd="http://www.w3.org/2001/XMLSchema" xmlns:xs="http://www.w3.org/2001/XMLSchema" xmlns:p="http://schemas.microsoft.com/office/2006/metadata/properties" xmlns:ns2="e2974e75-5bdd-4076-bf87-f0fa5077f490" xmlns:ns3="68ac8435-d2e5-407b-972b-713368af2057" targetNamespace="http://schemas.microsoft.com/office/2006/metadata/properties" ma:root="true" ma:fieldsID="20f8f49197b9dde18c4755e725ba87d8" ns2:_="" ns3:_="">
    <xsd:import namespace="e2974e75-5bdd-4076-bf87-f0fa5077f490"/>
    <xsd:import namespace="68ac8435-d2e5-407b-972b-713368af2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tention_x0020_Policy" minOccurs="0"/>
                <xsd:element ref="ns3:ProjectNo" minOccurs="0"/>
                <xsd:element ref="ns3:Confidentia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4e75-5bdd-4076-bf87-f0fa5077f4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c8435-d2e5-407b-972b-713368af2057" elementFormDefault="qualified">
    <xsd:import namespace="http://schemas.microsoft.com/office/2006/documentManagement/types"/>
    <xsd:import namespace="http://schemas.microsoft.com/office/infopath/2007/PartnerControls"/>
    <xsd:element name="Retention_x0020_Policy" ma:index="11" nillable="true" ma:displayName="Retention Policy" ma:internalName="Retention_x0020_Policy">
      <xsd:simpleType>
        <xsd:restriction base="dms:Choice">
          <xsd:enumeration value="Temporary"/>
          <xsd:enumeration value="Compulsary Archiving"/>
          <xsd:enumeration value="Long-term Archiving"/>
        </xsd:restriction>
      </xsd:simpleType>
    </xsd:element>
    <xsd:element name="ProjectNo" ma:index="12" nillable="true" ma:displayName="Project-No." ma:internalName="ProjectNo">
      <xsd:simpleType>
        <xsd:restriction base="dms:Text"/>
      </xsd:simpleType>
    </xsd:element>
    <xsd:element name="Confidentiality" ma:index="13" nillable="true" ma:displayName="Confidentiality" ma:internalName="Confidentiality">
      <xsd:simpleType>
        <xsd:restriction base="dms:Choice">
          <xsd:enumeration value="Company Confidential"/>
          <xsd:enumeration value="Project Unit Confidential"/>
          <xsd:enumeration value="Strictly Confidenti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o xmlns="68ac8435-d2e5-407b-972b-713368af2057">7929A03</ProjectNo>
    <Retention_x0020_Policy xmlns="68ac8435-d2e5-407b-972b-713368af2057">Temporary</Retention_x0020_Policy>
    <Confidentiality xmlns="68ac8435-d2e5-407b-972b-713368af2057">Company Confidential</Confidentiality>
    <_dlc_DocId xmlns="e2974e75-5bdd-4076-bf87-f0fa5077f490">CUFHPT55Q4D7-1499917205-3422</_dlc_DocId>
    <_dlc_DocIdUrl xmlns="e2974e75-5bdd-4076-bf87-f0fa5077f490">
      <Url>https://fichtnergmbh.sharepoint.com/sites/FIS_P_7929A03_KAHPP_2/_layouts/15/DocIdRedir.aspx?ID=CUFHPT55Q4D7-1499917205-3422</Url>
      <Description>CUFHPT55Q4D7-1499917205-3422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88ED30-2806-41F4-B889-6DC8E41E9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4e75-5bdd-4076-bf87-f0fa5077f490"/>
    <ds:schemaRef ds:uri="68ac8435-d2e5-407b-972b-713368af2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E5858-CD79-40C4-AE91-DDC7E096A32F}">
  <ds:schemaRefs>
    <ds:schemaRef ds:uri="http://schemas.microsoft.com/office/2006/metadata/properties"/>
    <ds:schemaRef ds:uri="http://schemas.microsoft.com/office/infopath/2007/PartnerControls"/>
    <ds:schemaRef ds:uri="68ac8435-d2e5-407b-972b-713368af2057"/>
    <ds:schemaRef ds:uri="e2974e75-5bdd-4076-bf87-f0fa5077f490"/>
  </ds:schemaRefs>
</ds:datastoreItem>
</file>

<file path=customXml/itemProps3.xml><?xml version="1.0" encoding="utf-8"?>
<ds:datastoreItem xmlns:ds="http://schemas.openxmlformats.org/officeDocument/2006/customXml" ds:itemID="{7D346DD3-214D-44F8-BB64-C6DB6C860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0C912-C62E-46E4-B5F2-F94851C694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8D09A4-9307-4C49-85C6-402968E7A3B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A22DB9F-7EBB-4FC2-AECD-51A1B6D30D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Links>
    <vt:vector size="6" baseType="variant"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http://www.worldbank.org/html/opr/procure/guidelin.html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2024-06-25T08:40:00Z</dcterms:created>
  <dcterms:modified xsi:type="dcterms:W3CDTF">2024-06-25T08:40:00Z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0x010100DFE42A1BBE2D97439E38DD2F2A10D980</vt:lpwstr>
  </property>
  <property fmtid="{D5CDD505-2E9C-101B-9397-08002B2CF9AE}" pid="3" name="_dlc_DocIdItemGuid">
    <vt:lpwstr>5ed23567-8ff0-4d18-9513-94238394150b</vt:lpwstr>
  </property>
</Properties>
</file>